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CE1" w:rsidRPr="00040C28" w:rsidRDefault="004238C2" w:rsidP="00586FE2">
      <w:pPr>
        <w:spacing w:after="0" w:line="240" w:lineRule="auto"/>
        <w:ind w:left="4536" w:right="18" w:firstLine="0"/>
        <w:rPr>
          <w:color w:val="auto"/>
          <w:szCs w:val="24"/>
        </w:rPr>
      </w:pPr>
      <w:r w:rsidRPr="00040C28">
        <w:rPr>
          <w:b/>
          <w:color w:val="auto"/>
          <w:szCs w:val="24"/>
        </w:rPr>
        <w:t xml:space="preserve">COMISIÓN PERMANENTE </w:t>
      </w:r>
      <w:r w:rsidR="00E8330E">
        <w:rPr>
          <w:b/>
          <w:color w:val="auto"/>
          <w:szCs w:val="24"/>
        </w:rPr>
        <w:t>DESARROLLO URBANO, VIVIENDA E INFRAESTRUCTURA</w:t>
      </w:r>
      <w:r w:rsidR="00E95F88" w:rsidRPr="00040C28">
        <w:rPr>
          <w:b/>
          <w:color w:val="auto"/>
          <w:szCs w:val="24"/>
        </w:rPr>
        <w:t xml:space="preserve">.- </w:t>
      </w:r>
      <w:r w:rsidRPr="00040C28">
        <w:rPr>
          <w:color w:val="auto"/>
          <w:szCs w:val="24"/>
        </w:rPr>
        <w:t>DIPUTADOS</w:t>
      </w:r>
      <w:r w:rsidR="00E8330E" w:rsidRPr="00040C28">
        <w:rPr>
          <w:color w:val="auto"/>
          <w:szCs w:val="24"/>
        </w:rPr>
        <w:t xml:space="preserve">: </w:t>
      </w:r>
      <w:r w:rsidR="00E8330E">
        <w:rPr>
          <w:color w:val="auto"/>
          <w:szCs w:val="24"/>
        </w:rPr>
        <w:t xml:space="preserve">LILA ROSA FRÍAS CASTILLO, </w:t>
      </w:r>
      <w:r w:rsidR="00FE2ECE">
        <w:rPr>
          <w:color w:val="auto"/>
          <w:szCs w:val="24"/>
        </w:rPr>
        <w:t>MARÍA DE LOS MILAGROS ROMERO BASTARRECHEA,</w:t>
      </w:r>
      <w:r w:rsidR="00E8330E">
        <w:rPr>
          <w:color w:val="auto"/>
          <w:szCs w:val="24"/>
        </w:rPr>
        <w:t xml:space="preserve"> MARCOS NICOLÁS RODRÍGUEZ RUZ, MANUEL ARMANDO DÍAZ SUAREZ, LUIS HERMENEGILDO LOEZA PACHECO, WARNEL MAY ESCOBAR Y VÍCTOR MERARI SÁNCHEZ ROCA</w:t>
      </w:r>
      <w:r w:rsidR="00E8330E" w:rsidRPr="00040C28">
        <w:rPr>
          <w:color w:val="auto"/>
          <w:szCs w:val="24"/>
        </w:rPr>
        <w:t xml:space="preserve">.- - - - </w:t>
      </w:r>
      <w:r w:rsidR="00E8330E">
        <w:rPr>
          <w:color w:val="auto"/>
          <w:szCs w:val="24"/>
        </w:rPr>
        <w:t xml:space="preserve">- - - - </w:t>
      </w:r>
      <w:r w:rsidR="00FE2ECE">
        <w:rPr>
          <w:color w:val="auto"/>
          <w:szCs w:val="24"/>
        </w:rPr>
        <w:t xml:space="preserve">- - - - - - - </w:t>
      </w:r>
    </w:p>
    <w:p w:rsidR="00641D4D" w:rsidRPr="00040C28" w:rsidRDefault="00641D4D" w:rsidP="00586FE2">
      <w:pPr>
        <w:spacing w:after="0" w:line="360" w:lineRule="auto"/>
        <w:ind w:left="-5" w:right="-15"/>
        <w:jc w:val="left"/>
        <w:rPr>
          <w:b/>
          <w:color w:val="auto"/>
          <w:szCs w:val="24"/>
        </w:rPr>
      </w:pPr>
    </w:p>
    <w:p w:rsidR="0028596B" w:rsidRPr="00040C28" w:rsidRDefault="004238C2" w:rsidP="00E07A19">
      <w:pPr>
        <w:spacing w:after="0" w:line="360" w:lineRule="auto"/>
        <w:ind w:left="0" w:right="62" w:firstLine="0"/>
        <w:jc w:val="left"/>
        <w:rPr>
          <w:b/>
          <w:color w:val="auto"/>
          <w:szCs w:val="24"/>
        </w:rPr>
      </w:pPr>
      <w:r w:rsidRPr="00040C28">
        <w:rPr>
          <w:b/>
          <w:color w:val="auto"/>
          <w:szCs w:val="24"/>
        </w:rPr>
        <w:t>H. CONGRESO DEL ESTADO:</w:t>
      </w:r>
      <w:r w:rsidR="008E54F4" w:rsidRPr="00040C28">
        <w:rPr>
          <w:b/>
          <w:color w:val="auto"/>
          <w:szCs w:val="24"/>
        </w:rPr>
        <w:br/>
      </w:r>
    </w:p>
    <w:p w:rsidR="00E07A19" w:rsidRPr="00E07A19" w:rsidRDefault="00E07A19" w:rsidP="00E07A19">
      <w:pPr>
        <w:spacing w:after="0" w:line="360" w:lineRule="auto"/>
        <w:ind w:left="-11" w:right="-6" w:firstLine="11"/>
        <w:rPr>
          <w:szCs w:val="24"/>
        </w:rPr>
      </w:pPr>
      <w:r>
        <w:rPr>
          <w:color w:val="auto"/>
          <w:szCs w:val="24"/>
        </w:rPr>
        <w:tab/>
      </w:r>
      <w:r w:rsidR="0028596B" w:rsidRPr="00E07A19">
        <w:rPr>
          <w:color w:val="auto"/>
          <w:szCs w:val="24"/>
        </w:rPr>
        <w:t xml:space="preserve">En </w:t>
      </w:r>
      <w:r w:rsidR="0042119C" w:rsidRPr="00E07A19">
        <w:rPr>
          <w:color w:val="auto"/>
          <w:szCs w:val="24"/>
        </w:rPr>
        <w:t>s</w:t>
      </w:r>
      <w:r w:rsidR="0028596B" w:rsidRPr="00E07A19">
        <w:rPr>
          <w:color w:val="auto"/>
          <w:szCs w:val="24"/>
        </w:rPr>
        <w:t>esi</w:t>
      </w:r>
      <w:r w:rsidR="0032423C" w:rsidRPr="00E07A19">
        <w:rPr>
          <w:color w:val="auto"/>
          <w:szCs w:val="24"/>
        </w:rPr>
        <w:t>ó</w:t>
      </w:r>
      <w:r w:rsidR="0028596B" w:rsidRPr="00E07A19">
        <w:rPr>
          <w:color w:val="auto"/>
          <w:szCs w:val="24"/>
        </w:rPr>
        <w:t xml:space="preserve">n </w:t>
      </w:r>
      <w:r w:rsidR="0042119C" w:rsidRPr="00E07A19">
        <w:rPr>
          <w:color w:val="auto"/>
          <w:szCs w:val="24"/>
        </w:rPr>
        <w:t>o</w:t>
      </w:r>
      <w:r w:rsidR="0028596B" w:rsidRPr="00E07A19">
        <w:rPr>
          <w:color w:val="auto"/>
          <w:szCs w:val="24"/>
        </w:rPr>
        <w:t xml:space="preserve">rdinaria del Pleno </w:t>
      </w:r>
      <w:r w:rsidR="00B37F63" w:rsidRPr="00E07A19">
        <w:rPr>
          <w:color w:val="auto"/>
          <w:szCs w:val="24"/>
        </w:rPr>
        <w:t>celebrada en</w:t>
      </w:r>
      <w:r w:rsidR="0028596B" w:rsidRPr="00E07A19">
        <w:rPr>
          <w:color w:val="auto"/>
          <w:szCs w:val="24"/>
        </w:rPr>
        <w:t xml:space="preserve"> fecha</w:t>
      </w:r>
      <w:r w:rsidR="00FF4169" w:rsidRPr="00E07A19">
        <w:rPr>
          <w:color w:val="auto"/>
          <w:szCs w:val="24"/>
        </w:rPr>
        <w:t xml:space="preserve"> </w:t>
      </w:r>
      <w:r w:rsidR="00301BFD">
        <w:rPr>
          <w:color w:val="auto"/>
          <w:szCs w:val="24"/>
        </w:rPr>
        <w:t xml:space="preserve">24 </w:t>
      </w:r>
      <w:r w:rsidR="0028596B" w:rsidRPr="00E07A19">
        <w:rPr>
          <w:color w:val="auto"/>
          <w:szCs w:val="24"/>
        </w:rPr>
        <w:t xml:space="preserve">de </w:t>
      </w:r>
      <w:r w:rsidR="00301BFD">
        <w:rPr>
          <w:color w:val="auto"/>
          <w:szCs w:val="24"/>
        </w:rPr>
        <w:t>enero</w:t>
      </w:r>
      <w:r w:rsidR="008347DF" w:rsidRPr="00E07A19">
        <w:rPr>
          <w:color w:val="auto"/>
          <w:szCs w:val="24"/>
        </w:rPr>
        <w:t xml:space="preserve"> </w:t>
      </w:r>
      <w:r w:rsidR="00BF0468" w:rsidRPr="00E07A19">
        <w:rPr>
          <w:color w:val="auto"/>
          <w:szCs w:val="24"/>
        </w:rPr>
        <w:t xml:space="preserve">del </w:t>
      </w:r>
      <w:r w:rsidR="00DB7DBD">
        <w:rPr>
          <w:color w:val="auto"/>
          <w:szCs w:val="24"/>
        </w:rPr>
        <w:t>2019</w:t>
      </w:r>
      <w:r w:rsidR="0028596B" w:rsidRPr="00E07A19">
        <w:rPr>
          <w:color w:val="auto"/>
          <w:szCs w:val="24"/>
        </w:rPr>
        <w:t>, se turn</w:t>
      </w:r>
      <w:r w:rsidR="0032423C" w:rsidRPr="00E07A19">
        <w:rPr>
          <w:color w:val="auto"/>
          <w:szCs w:val="24"/>
        </w:rPr>
        <w:t>ó</w:t>
      </w:r>
      <w:r w:rsidR="0028596B" w:rsidRPr="00E07A19">
        <w:rPr>
          <w:color w:val="auto"/>
          <w:szCs w:val="24"/>
        </w:rPr>
        <w:t xml:space="preserve"> para su estudio, análisis y dictamen a esta Comisión Permanente de </w:t>
      </w:r>
      <w:r w:rsidR="00E8330E" w:rsidRPr="00E07A19">
        <w:rPr>
          <w:color w:val="auto"/>
          <w:szCs w:val="24"/>
        </w:rPr>
        <w:t>Desarrollo Urbano, Vivienda e Infraestructura</w:t>
      </w:r>
      <w:r w:rsidR="0028596B" w:rsidRPr="00E07A19">
        <w:rPr>
          <w:color w:val="auto"/>
          <w:szCs w:val="24"/>
        </w:rPr>
        <w:t xml:space="preserve"> </w:t>
      </w:r>
      <w:r w:rsidR="00320649" w:rsidRPr="00E07A19">
        <w:rPr>
          <w:color w:val="auto"/>
          <w:szCs w:val="24"/>
        </w:rPr>
        <w:t>la</w:t>
      </w:r>
      <w:r w:rsidR="005A69D7" w:rsidRPr="00E07A19">
        <w:rPr>
          <w:color w:val="auto"/>
          <w:szCs w:val="24"/>
        </w:rPr>
        <w:t xml:space="preserve"> </w:t>
      </w:r>
      <w:r w:rsidR="00F36B13" w:rsidRPr="00E07A19">
        <w:rPr>
          <w:color w:val="auto"/>
          <w:szCs w:val="24"/>
        </w:rPr>
        <w:t xml:space="preserve">iniciativa </w:t>
      </w:r>
      <w:r w:rsidR="00301BFD" w:rsidRPr="00301BFD">
        <w:rPr>
          <w:szCs w:val="24"/>
        </w:rPr>
        <w:t>de Ley de Seguridad Vial del Estado de Yucatán</w:t>
      </w:r>
      <w:r w:rsidRPr="00E07A19">
        <w:rPr>
          <w:szCs w:val="24"/>
        </w:rPr>
        <w:t>,</w:t>
      </w:r>
      <w:r w:rsidR="005A69D7" w:rsidRPr="00E07A19">
        <w:rPr>
          <w:color w:val="auto"/>
          <w:szCs w:val="24"/>
        </w:rPr>
        <w:t xml:space="preserve"> suscrita</w:t>
      </w:r>
      <w:r w:rsidR="00DB7DBD">
        <w:rPr>
          <w:color w:val="auto"/>
          <w:szCs w:val="24"/>
        </w:rPr>
        <w:t>s</w:t>
      </w:r>
      <w:r w:rsidR="005A69D7" w:rsidRPr="00E07A19">
        <w:rPr>
          <w:color w:val="auto"/>
          <w:szCs w:val="24"/>
        </w:rPr>
        <w:t xml:space="preserve"> </w:t>
      </w:r>
      <w:r w:rsidR="0028596B" w:rsidRPr="00E07A19">
        <w:rPr>
          <w:color w:val="auto"/>
          <w:szCs w:val="24"/>
        </w:rPr>
        <w:t xml:space="preserve">por </w:t>
      </w:r>
      <w:r>
        <w:rPr>
          <w:szCs w:val="24"/>
        </w:rPr>
        <w:t>la</w:t>
      </w:r>
      <w:r w:rsidR="00DB7DBD">
        <w:rPr>
          <w:szCs w:val="24"/>
        </w:rPr>
        <w:t>s</w:t>
      </w:r>
      <w:r>
        <w:rPr>
          <w:szCs w:val="24"/>
        </w:rPr>
        <w:t xml:space="preserve"> d</w:t>
      </w:r>
      <w:r w:rsidRPr="00E07A19">
        <w:rPr>
          <w:szCs w:val="24"/>
        </w:rPr>
        <w:t>iputada</w:t>
      </w:r>
      <w:r w:rsidR="00DB7DBD">
        <w:rPr>
          <w:szCs w:val="24"/>
        </w:rPr>
        <w:t>s Silvia América López Escoffié y</w:t>
      </w:r>
      <w:r w:rsidRPr="00E07A19">
        <w:rPr>
          <w:szCs w:val="24"/>
        </w:rPr>
        <w:t xml:space="preserve"> María de los Milagroso Romero Bastarrechea, integrantes de la Fracción Legislativa de Movimiento Ciudadano.</w:t>
      </w:r>
    </w:p>
    <w:p w:rsidR="00C53B17" w:rsidRPr="00040C28" w:rsidRDefault="00C53B17" w:rsidP="00E07A19">
      <w:pPr>
        <w:spacing w:after="0" w:line="360" w:lineRule="auto"/>
        <w:ind w:left="0" w:right="-6" w:firstLine="0"/>
        <w:rPr>
          <w:color w:val="auto"/>
          <w:szCs w:val="24"/>
        </w:rPr>
      </w:pPr>
    </w:p>
    <w:p w:rsidR="0028596B" w:rsidRPr="00040C28" w:rsidRDefault="0028596B" w:rsidP="00586FE2">
      <w:pPr>
        <w:spacing w:after="0" w:line="360" w:lineRule="auto"/>
        <w:ind w:left="0" w:right="62" w:firstLine="708"/>
        <w:rPr>
          <w:color w:val="auto"/>
          <w:szCs w:val="24"/>
        </w:rPr>
      </w:pPr>
      <w:r w:rsidRPr="00040C28">
        <w:rPr>
          <w:color w:val="auto"/>
          <w:szCs w:val="24"/>
        </w:rPr>
        <w:t>Los diputados integrantes de esta Comisión Permanente, en los trabajos de estudio y análisis de la iniciativa antes mencionada, tomamos en consideración los siguientes,</w:t>
      </w:r>
    </w:p>
    <w:p w:rsidR="00900C30" w:rsidRPr="00040C28" w:rsidRDefault="00900C30" w:rsidP="00900C30">
      <w:pPr>
        <w:spacing w:after="0" w:line="240" w:lineRule="auto"/>
        <w:ind w:left="0" w:right="62" w:firstLine="0"/>
        <w:jc w:val="center"/>
        <w:rPr>
          <w:b/>
          <w:color w:val="auto"/>
          <w:szCs w:val="24"/>
        </w:rPr>
      </w:pPr>
    </w:p>
    <w:p w:rsidR="0028596B" w:rsidRPr="00040C28" w:rsidRDefault="0028596B" w:rsidP="00586FE2">
      <w:pPr>
        <w:spacing w:after="0" w:line="360" w:lineRule="auto"/>
        <w:ind w:left="0" w:right="62" w:firstLine="0"/>
        <w:jc w:val="center"/>
        <w:rPr>
          <w:b/>
          <w:color w:val="auto"/>
          <w:szCs w:val="24"/>
        </w:rPr>
      </w:pPr>
      <w:r w:rsidRPr="00040C28">
        <w:rPr>
          <w:b/>
          <w:color w:val="auto"/>
          <w:szCs w:val="24"/>
        </w:rPr>
        <w:t>A N T E C E D E N T E S:</w:t>
      </w:r>
    </w:p>
    <w:p w:rsidR="0028596B" w:rsidRPr="00040C28" w:rsidRDefault="0028596B" w:rsidP="00586FE2">
      <w:pPr>
        <w:spacing w:after="0" w:line="360" w:lineRule="auto"/>
        <w:ind w:left="0" w:right="62" w:firstLine="0"/>
        <w:rPr>
          <w:color w:val="auto"/>
          <w:szCs w:val="24"/>
        </w:rPr>
      </w:pPr>
    </w:p>
    <w:p w:rsidR="00301BFD" w:rsidRPr="00E07A19" w:rsidRDefault="00301BFD" w:rsidP="00301BFD">
      <w:pPr>
        <w:spacing w:after="0" w:line="360" w:lineRule="auto"/>
        <w:ind w:left="-11" w:right="-6" w:firstLine="11"/>
        <w:rPr>
          <w:szCs w:val="24"/>
        </w:rPr>
      </w:pPr>
      <w:r>
        <w:rPr>
          <w:b/>
          <w:color w:val="auto"/>
          <w:szCs w:val="24"/>
        </w:rPr>
        <w:tab/>
      </w:r>
      <w:r w:rsidR="00F14A16" w:rsidRPr="00040C28">
        <w:rPr>
          <w:b/>
          <w:color w:val="auto"/>
          <w:szCs w:val="24"/>
        </w:rPr>
        <w:t>PRIMERO.</w:t>
      </w:r>
      <w:r w:rsidR="00A46766" w:rsidRPr="00040C28">
        <w:rPr>
          <w:b/>
          <w:color w:val="auto"/>
          <w:szCs w:val="24"/>
        </w:rPr>
        <w:t>-</w:t>
      </w:r>
      <w:r w:rsidR="00BF0468" w:rsidRPr="00040C28">
        <w:rPr>
          <w:b/>
          <w:color w:val="auto"/>
          <w:szCs w:val="24"/>
        </w:rPr>
        <w:t xml:space="preserve"> </w:t>
      </w:r>
      <w:r w:rsidR="00646CEC" w:rsidRPr="00040C28">
        <w:rPr>
          <w:color w:val="auto"/>
          <w:szCs w:val="24"/>
        </w:rPr>
        <w:t>En</w:t>
      </w:r>
      <w:r w:rsidR="004B4CAC" w:rsidRPr="00040C28">
        <w:rPr>
          <w:color w:val="auto"/>
          <w:szCs w:val="24"/>
        </w:rPr>
        <w:t xml:space="preserve"> fecha </w:t>
      </w:r>
      <w:r>
        <w:rPr>
          <w:color w:val="auto"/>
          <w:szCs w:val="24"/>
        </w:rPr>
        <w:t>22</w:t>
      </w:r>
      <w:r w:rsidR="004B4CAC" w:rsidRPr="00040C28">
        <w:rPr>
          <w:color w:val="auto"/>
          <w:szCs w:val="24"/>
        </w:rPr>
        <w:t xml:space="preserve"> de </w:t>
      </w:r>
      <w:r>
        <w:rPr>
          <w:color w:val="auto"/>
          <w:szCs w:val="24"/>
        </w:rPr>
        <w:t>enero</w:t>
      </w:r>
      <w:r w:rsidR="004B4CAC" w:rsidRPr="00040C28">
        <w:rPr>
          <w:color w:val="auto"/>
          <w:szCs w:val="24"/>
        </w:rPr>
        <w:t xml:space="preserve"> del año </w:t>
      </w:r>
      <w:r w:rsidR="00BC7376">
        <w:rPr>
          <w:color w:val="auto"/>
          <w:szCs w:val="24"/>
        </w:rPr>
        <w:t>2019</w:t>
      </w:r>
      <w:r>
        <w:rPr>
          <w:color w:val="auto"/>
          <w:szCs w:val="24"/>
        </w:rPr>
        <w:t>,</w:t>
      </w:r>
      <w:r w:rsidR="00900C30" w:rsidRPr="00040C28">
        <w:rPr>
          <w:color w:val="auto"/>
          <w:szCs w:val="24"/>
        </w:rPr>
        <w:t xml:space="preserve"> fue </w:t>
      </w:r>
      <w:r w:rsidR="00FE2ECE">
        <w:rPr>
          <w:color w:val="auto"/>
          <w:szCs w:val="24"/>
        </w:rPr>
        <w:t>presentado</w:t>
      </w:r>
      <w:r w:rsidR="00900C30" w:rsidRPr="00040C28">
        <w:rPr>
          <w:color w:val="auto"/>
          <w:szCs w:val="24"/>
        </w:rPr>
        <w:t xml:space="preserve"> ante esta</w:t>
      </w:r>
      <w:r w:rsidR="004B4CAC" w:rsidRPr="00040C28">
        <w:rPr>
          <w:color w:val="auto"/>
          <w:szCs w:val="24"/>
        </w:rPr>
        <w:t xml:space="preserve"> </w:t>
      </w:r>
      <w:r w:rsidR="00900C30" w:rsidRPr="00040C28">
        <w:rPr>
          <w:color w:val="auto"/>
          <w:szCs w:val="24"/>
        </w:rPr>
        <w:t>Soberanía</w:t>
      </w:r>
      <w:r w:rsidR="00646CEC" w:rsidRPr="00040C28">
        <w:rPr>
          <w:color w:val="auto"/>
          <w:szCs w:val="24"/>
        </w:rPr>
        <w:t xml:space="preserve"> la iniciativa </w:t>
      </w:r>
      <w:r w:rsidRPr="00301BFD">
        <w:rPr>
          <w:szCs w:val="24"/>
        </w:rPr>
        <w:t>de Ley de Seguridad Vial del Estado de Yucatán</w:t>
      </w:r>
      <w:r w:rsidRPr="00E07A19">
        <w:rPr>
          <w:szCs w:val="24"/>
        </w:rPr>
        <w:t>,</w:t>
      </w:r>
      <w:r w:rsidRPr="00E07A19">
        <w:rPr>
          <w:color w:val="auto"/>
          <w:szCs w:val="24"/>
        </w:rPr>
        <w:t xml:space="preserve"> </w:t>
      </w:r>
      <w:r w:rsidR="00DB7DBD" w:rsidRPr="00E07A19">
        <w:rPr>
          <w:color w:val="auto"/>
          <w:szCs w:val="24"/>
        </w:rPr>
        <w:t>suscrita</w:t>
      </w:r>
      <w:r w:rsidR="00DB7DBD">
        <w:rPr>
          <w:color w:val="auto"/>
          <w:szCs w:val="24"/>
        </w:rPr>
        <w:t>s</w:t>
      </w:r>
      <w:r w:rsidR="00DB7DBD" w:rsidRPr="00E07A19">
        <w:rPr>
          <w:color w:val="auto"/>
          <w:szCs w:val="24"/>
        </w:rPr>
        <w:t xml:space="preserve"> por </w:t>
      </w:r>
      <w:r w:rsidR="00DB7DBD">
        <w:rPr>
          <w:szCs w:val="24"/>
        </w:rPr>
        <w:t>las d</w:t>
      </w:r>
      <w:r w:rsidR="00DB7DBD" w:rsidRPr="00E07A19">
        <w:rPr>
          <w:szCs w:val="24"/>
        </w:rPr>
        <w:t>iputada</w:t>
      </w:r>
      <w:r w:rsidR="00DB7DBD">
        <w:rPr>
          <w:szCs w:val="24"/>
        </w:rPr>
        <w:t>s Silvia América López Escoffié y</w:t>
      </w:r>
      <w:r w:rsidR="00DB7DBD" w:rsidRPr="00E07A19">
        <w:rPr>
          <w:szCs w:val="24"/>
        </w:rPr>
        <w:t xml:space="preserve"> María de los Milagroso </w:t>
      </w:r>
      <w:r w:rsidR="00DB7DBD" w:rsidRPr="00E07A19">
        <w:rPr>
          <w:szCs w:val="24"/>
        </w:rPr>
        <w:lastRenderedPageBreak/>
        <w:t>Romero Bastarrechea, integrantes de la Fracción Legislativa de Movimiento Ciudadano</w:t>
      </w:r>
      <w:r w:rsidRPr="00E07A19">
        <w:rPr>
          <w:szCs w:val="24"/>
        </w:rPr>
        <w:t>.</w:t>
      </w:r>
    </w:p>
    <w:p w:rsidR="00A46766" w:rsidRPr="00040C28" w:rsidRDefault="00A46766" w:rsidP="00A46766">
      <w:pPr>
        <w:spacing w:after="0" w:line="360" w:lineRule="auto"/>
        <w:ind w:left="0" w:right="62" w:firstLine="708"/>
        <w:rPr>
          <w:color w:val="auto"/>
          <w:szCs w:val="24"/>
        </w:rPr>
      </w:pPr>
    </w:p>
    <w:p w:rsidR="00E07A19" w:rsidRDefault="00E07A19" w:rsidP="00E07A19">
      <w:pPr>
        <w:spacing w:after="0" w:line="360" w:lineRule="auto"/>
        <w:ind w:left="0" w:right="62" w:firstLine="709"/>
        <w:rPr>
          <w:color w:val="auto"/>
          <w:szCs w:val="24"/>
        </w:rPr>
      </w:pPr>
      <w:r>
        <w:rPr>
          <w:color w:val="auto"/>
          <w:szCs w:val="24"/>
        </w:rPr>
        <w:t>La</w:t>
      </w:r>
      <w:r w:rsidR="00646CEC" w:rsidRPr="00040C28">
        <w:rPr>
          <w:color w:val="auto"/>
          <w:szCs w:val="24"/>
        </w:rPr>
        <w:t xml:space="preserve"> </w:t>
      </w:r>
      <w:r w:rsidR="00D24635">
        <w:rPr>
          <w:color w:val="auto"/>
          <w:szCs w:val="24"/>
        </w:rPr>
        <w:t>diputada proponente</w:t>
      </w:r>
      <w:r w:rsidR="00646CEC" w:rsidRPr="00040C28">
        <w:rPr>
          <w:color w:val="auto"/>
          <w:szCs w:val="24"/>
        </w:rPr>
        <w:t xml:space="preserve"> </w:t>
      </w:r>
      <w:r w:rsidR="00D24635">
        <w:rPr>
          <w:color w:val="auto"/>
          <w:szCs w:val="24"/>
        </w:rPr>
        <w:t>señaló</w:t>
      </w:r>
      <w:r w:rsidR="00646CEC" w:rsidRPr="00040C28">
        <w:rPr>
          <w:color w:val="auto"/>
          <w:szCs w:val="24"/>
        </w:rPr>
        <w:t xml:space="preserve"> en la parte conducente de su exposición de motivos, lo siguiente:</w:t>
      </w:r>
    </w:p>
    <w:p w:rsidR="00301BFD" w:rsidRDefault="00301BFD" w:rsidP="00301BFD">
      <w:pPr>
        <w:spacing w:after="0" w:line="240" w:lineRule="auto"/>
        <w:ind w:left="425" w:right="-6" w:hanging="11"/>
        <w:rPr>
          <w:rFonts w:cstheme="minorHAnsi"/>
          <w:i/>
          <w:sz w:val="20"/>
          <w:szCs w:val="20"/>
        </w:rPr>
      </w:pPr>
    </w:p>
    <w:p w:rsidR="00301BFD" w:rsidRPr="00301BFD" w:rsidRDefault="00301BFD" w:rsidP="00301BFD">
      <w:pPr>
        <w:spacing w:after="0" w:line="240" w:lineRule="auto"/>
        <w:ind w:left="414" w:right="-6" w:firstLine="11"/>
        <w:rPr>
          <w:rFonts w:cstheme="minorHAnsi"/>
          <w:i/>
          <w:sz w:val="20"/>
          <w:szCs w:val="20"/>
        </w:rPr>
      </w:pPr>
      <w:r>
        <w:rPr>
          <w:rFonts w:cstheme="minorHAnsi"/>
          <w:i/>
          <w:sz w:val="20"/>
          <w:szCs w:val="20"/>
        </w:rPr>
        <w:tab/>
        <w:t>“</w:t>
      </w:r>
      <w:r w:rsidRPr="00301BFD">
        <w:rPr>
          <w:rFonts w:cstheme="minorHAnsi"/>
          <w:i/>
          <w:sz w:val="20"/>
          <w:szCs w:val="20"/>
        </w:rPr>
        <w:t>Garantizar el ejercicio pleno de los derechos humanos es propósito fundamental del estado a través de sus órganos de gobierno. Cuando son el derecho a la seguridad personal, a la vida y a la salud los que están en riesgo se vuelve urgente tomar medidas para evitar que sigan siendo afectados.</w:t>
      </w:r>
    </w:p>
    <w:p w:rsidR="00301BFD" w:rsidRPr="00301BFD" w:rsidRDefault="00301BFD" w:rsidP="00301BFD">
      <w:pPr>
        <w:spacing w:after="0" w:line="240" w:lineRule="auto"/>
        <w:ind w:left="425" w:right="-6" w:hanging="11"/>
        <w:rPr>
          <w:rFonts w:cstheme="minorHAnsi"/>
          <w:i/>
          <w:sz w:val="20"/>
          <w:szCs w:val="20"/>
        </w:rPr>
      </w:pPr>
    </w:p>
    <w:p w:rsidR="00301BFD" w:rsidRPr="00301BFD" w:rsidRDefault="00301BFD" w:rsidP="00301BFD">
      <w:pPr>
        <w:spacing w:after="0" w:line="240" w:lineRule="auto"/>
        <w:ind w:left="425" w:right="-6" w:hanging="11"/>
        <w:rPr>
          <w:rFonts w:cstheme="minorHAnsi"/>
          <w:i/>
          <w:sz w:val="20"/>
          <w:szCs w:val="20"/>
        </w:rPr>
      </w:pPr>
      <w:r w:rsidRPr="00301BFD">
        <w:rPr>
          <w:rFonts w:cstheme="minorHAnsi"/>
          <w:i/>
          <w:sz w:val="20"/>
          <w:szCs w:val="20"/>
        </w:rPr>
        <w:t>En Yucatán las lesiones y muertes por accidentes de tránsito son un problema constante. Cada día muchos yucatecos pierden la vida y otros sufren lesiones diversas o quedan incapacitados.</w:t>
      </w:r>
    </w:p>
    <w:p w:rsidR="00301BFD" w:rsidRPr="00301BFD" w:rsidRDefault="00301BFD" w:rsidP="00301BFD">
      <w:pPr>
        <w:spacing w:after="0" w:line="240" w:lineRule="auto"/>
        <w:ind w:left="425" w:right="-6" w:hanging="11"/>
        <w:rPr>
          <w:rFonts w:cstheme="minorHAnsi"/>
          <w:i/>
          <w:sz w:val="20"/>
          <w:szCs w:val="20"/>
        </w:rPr>
      </w:pPr>
    </w:p>
    <w:p w:rsidR="00301BFD" w:rsidRPr="00301BFD" w:rsidRDefault="00301BFD" w:rsidP="00301BFD">
      <w:pPr>
        <w:spacing w:after="0" w:line="240" w:lineRule="auto"/>
        <w:ind w:left="425" w:right="-6" w:hanging="11"/>
        <w:rPr>
          <w:rFonts w:cstheme="minorHAnsi"/>
          <w:i/>
          <w:sz w:val="20"/>
          <w:szCs w:val="20"/>
        </w:rPr>
      </w:pPr>
      <w:r w:rsidRPr="00301BFD">
        <w:rPr>
          <w:rFonts w:cstheme="minorHAnsi"/>
          <w:i/>
          <w:sz w:val="20"/>
          <w:szCs w:val="20"/>
        </w:rPr>
        <w:t>Las causas de lo anterior son diversas y van, desde el aumento creciente de vehículos en la entidad, hasta una cultura de poco respeto a las normas de tránsito, pasando por supuesto por imprudencias de los peatones y a las malas condiciones de la infraestructura vial.</w:t>
      </w:r>
    </w:p>
    <w:p w:rsidR="00301BFD" w:rsidRPr="00301BFD" w:rsidRDefault="00301BFD" w:rsidP="00301BFD">
      <w:pPr>
        <w:spacing w:after="0" w:line="240" w:lineRule="auto"/>
        <w:ind w:left="425" w:right="-6" w:hanging="11"/>
        <w:rPr>
          <w:rFonts w:cstheme="minorHAnsi"/>
          <w:i/>
          <w:sz w:val="20"/>
          <w:szCs w:val="20"/>
        </w:rPr>
      </w:pPr>
    </w:p>
    <w:p w:rsidR="00301BFD" w:rsidRPr="00301BFD" w:rsidRDefault="00301BFD" w:rsidP="00301BFD">
      <w:pPr>
        <w:spacing w:after="0" w:line="240" w:lineRule="auto"/>
        <w:ind w:left="425" w:right="-6" w:hanging="11"/>
        <w:rPr>
          <w:rFonts w:cstheme="minorHAnsi"/>
          <w:i/>
          <w:sz w:val="20"/>
          <w:szCs w:val="20"/>
        </w:rPr>
      </w:pPr>
      <w:r w:rsidRPr="00301BFD">
        <w:rPr>
          <w:rFonts w:cstheme="minorHAnsi"/>
          <w:i/>
          <w:sz w:val="20"/>
          <w:szCs w:val="20"/>
        </w:rPr>
        <w:t>Pero sin importar las causas, es devastador el impacto que ocurre en las familias cuando un miembro muere o resulta severamente lesionado a causa de un accidente de tránsito.</w:t>
      </w:r>
    </w:p>
    <w:p w:rsidR="00301BFD" w:rsidRPr="00301BFD" w:rsidRDefault="00301BFD" w:rsidP="00301BFD">
      <w:pPr>
        <w:spacing w:after="0" w:line="240" w:lineRule="auto"/>
        <w:ind w:left="425" w:right="-6" w:hanging="11"/>
        <w:rPr>
          <w:rFonts w:cstheme="minorHAnsi"/>
          <w:i/>
          <w:sz w:val="20"/>
          <w:szCs w:val="20"/>
        </w:rPr>
      </w:pPr>
    </w:p>
    <w:p w:rsidR="00301BFD" w:rsidRPr="00301BFD" w:rsidRDefault="00301BFD" w:rsidP="00301BFD">
      <w:pPr>
        <w:spacing w:after="0" w:line="240" w:lineRule="auto"/>
        <w:ind w:left="425" w:right="-6" w:hanging="11"/>
        <w:rPr>
          <w:rFonts w:cstheme="minorHAnsi"/>
          <w:i/>
          <w:sz w:val="20"/>
          <w:szCs w:val="20"/>
        </w:rPr>
      </w:pPr>
      <w:r w:rsidRPr="00301BFD">
        <w:rPr>
          <w:rFonts w:cstheme="minorHAnsi"/>
          <w:i/>
          <w:sz w:val="20"/>
          <w:szCs w:val="20"/>
        </w:rPr>
        <w:t>Yucatán es el lugar más seguro del país y eso ha propiciado una explosión demográfica imparable, aunada a un incremento constante del parque vehicular. Dichos factores por sí solos se convierten en un detonante de accidentes viales.</w:t>
      </w:r>
    </w:p>
    <w:p w:rsidR="00301BFD" w:rsidRPr="00301BFD" w:rsidRDefault="00301BFD" w:rsidP="00301BFD">
      <w:pPr>
        <w:spacing w:after="0" w:line="240" w:lineRule="auto"/>
        <w:ind w:left="425" w:right="-6" w:hanging="11"/>
        <w:rPr>
          <w:rFonts w:cstheme="minorHAnsi"/>
          <w:i/>
          <w:sz w:val="20"/>
          <w:szCs w:val="20"/>
        </w:rPr>
      </w:pPr>
    </w:p>
    <w:p w:rsidR="00301BFD" w:rsidRPr="00301BFD" w:rsidRDefault="00301BFD" w:rsidP="00301BFD">
      <w:pPr>
        <w:spacing w:after="0" w:line="240" w:lineRule="auto"/>
        <w:ind w:left="425" w:right="-6" w:hanging="11"/>
        <w:rPr>
          <w:rFonts w:cstheme="minorHAnsi"/>
          <w:i/>
          <w:sz w:val="20"/>
          <w:szCs w:val="20"/>
        </w:rPr>
      </w:pPr>
      <w:r w:rsidRPr="00301BFD">
        <w:rPr>
          <w:rFonts w:cstheme="minorHAnsi"/>
          <w:i/>
          <w:sz w:val="20"/>
          <w:szCs w:val="20"/>
        </w:rPr>
        <w:t>Según datos del INEGY, en Yucatán habitamos más de dos millones de personas, y hay un parque vehicular registrado de casi 800,000 vehículos automotores. Junto a esas cifras se dan las de accidentes viales.</w:t>
      </w:r>
    </w:p>
    <w:p w:rsidR="00301BFD" w:rsidRPr="00301BFD" w:rsidRDefault="00301BFD" w:rsidP="00301BFD">
      <w:pPr>
        <w:spacing w:after="0" w:line="240" w:lineRule="auto"/>
        <w:ind w:left="425" w:right="-6" w:hanging="11"/>
        <w:rPr>
          <w:rFonts w:cstheme="minorHAnsi"/>
          <w:i/>
          <w:sz w:val="20"/>
          <w:szCs w:val="20"/>
        </w:rPr>
      </w:pPr>
    </w:p>
    <w:p w:rsidR="00301BFD" w:rsidRPr="00301BFD" w:rsidRDefault="00301BFD" w:rsidP="00301BFD">
      <w:pPr>
        <w:spacing w:after="0" w:line="240" w:lineRule="auto"/>
        <w:ind w:left="425" w:right="-6" w:hanging="11"/>
        <w:rPr>
          <w:rFonts w:cstheme="minorHAnsi"/>
          <w:i/>
          <w:sz w:val="20"/>
          <w:szCs w:val="20"/>
        </w:rPr>
      </w:pPr>
      <w:r w:rsidRPr="00301BFD">
        <w:rPr>
          <w:rFonts w:cstheme="minorHAnsi"/>
          <w:i/>
          <w:sz w:val="20"/>
          <w:szCs w:val="20"/>
        </w:rPr>
        <w:t xml:space="preserve">Sólo en lo que va de este año han fallecido 16 personas en accidentes viales, de los cuales 8 ha sido motociclistas; 4 de viajeros o acompañantes; 2 de Conductores, 1 ciclista y 1 peatón. Dicho dato no es más que una pequeña muestra del volumen creciente de personas afectadas por los accidentes de tránsito. </w:t>
      </w:r>
    </w:p>
    <w:p w:rsidR="00301BFD" w:rsidRPr="00301BFD" w:rsidRDefault="00301BFD" w:rsidP="00301BFD">
      <w:pPr>
        <w:spacing w:after="0" w:line="240" w:lineRule="auto"/>
        <w:ind w:left="425" w:right="-6" w:hanging="11"/>
        <w:rPr>
          <w:rFonts w:cstheme="minorHAnsi"/>
          <w:i/>
          <w:sz w:val="20"/>
          <w:szCs w:val="20"/>
        </w:rPr>
      </w:pPr>
    </w:p>
    <w:p w:rsidR="00301BFD" w:rsidRPr="00301BFD" w:rsidRDefault="00301BFD" w:rsidP="00301BFD">
      <w:pPr>
        <w:spacing w:after="0" w:line="240" w:lineRule="auto"/>
        <w:ind w:left="425" w:right="-6" w:hanging="11"/>
        <w:rPr>
          <w:rFonts w:cstheme="minorHAnsi"/>
          <w:i/>
          <w:sz w:val="20"/>
          <w:szCs w:val="20"/>
        </w:rPr>
      </w:pPr>
      <w:r w:rsidRPr="00301BFD">
        <w:rPr>
          <w:rFonts w:cstheme="minorHAnsi"/>
          <w:i/>
          <w:sz w:val="20"/>
          <w:szCs w:val="20"/>
        </w:rPr>
        <w:t>Pero un dato real mucho más fuerte es que del año 2,000 al 2,015 se dieron en Yucatán 4,273 muertes por accidentes de tránsito.</w:t>
      </w:r>
    </w:p>
    <w:p w:rsidR="00301BFD" w:rsidRPr="00301BFD" w:rsidRDefault="00301BFD" w:rsidP="00301BFD">
      <w:pPr>
        <w:spacing w:after="0" w:line="240" w:lineRule="auto"/>
        <w:ind w:left="425" w:right="-6" w:hanging="11"/>
        <w:rPr>
          <w:rFonts w:cstheme="minorHAnsi"/>
          <w:i/>
          <w:sz w:val="20"/>
          <w:szCs w:val="20"/>
        </w:rPr>
      </w:pPr>
    </w:p>
    <w:p w:rsidR="00301BFD" w:rsidRPr="00301BFD" w:rsidRDefault="00301BFD" w:rsidP="00301BFD">
      <w:pPr>
        <w:spacing w:after="0" w:line="240" w:lineRule="auto"/>
        <w:ind w:left="425" w:right="-6" w:hanging="11"/>
        <w:rPr>
          <w:rFonts w:cstheme="minorHAnsi"/>
          <w:i/>
          <w:sz w:val="20"/>
          <w:szCs w:val="20"/>
        </w:rPr>
      </w:pPr>
      <w:r w:rsidRPr="00301BFD">
        <w:rPr>
          <w:rFonts w:cstheme="minorHAnsi"/>
          <w:i/>
          <w:sz w:val="20"/>
          <w:szCs w:val="20"/>
        </w:rPr>
        <w:t xml:space="preserve">Lo cierto es que las muertes, lesiones e incapacidades ocasionadas por problemas viales pueden prevenirse. Y ese es el objetivo principal de la Ley que hoy presentamos a la consideración de esta Soberanía. </w:t>
      </w:r>
    </w:p>
    <w:p w:rsidR="00301BFD" w:rsidRPr="00301BFD" w:rsidRDefault="00301BFD" w:rsidP="00301BFD">
      <w:pPr>
        <w:spacing w:after="0" w:line="240" w:lineRule="auto"/>
        <w:ind w:left="425" w:right="-6" w:hanging="11"/>
        <w:rPr>
          <w:rFonts w:cstheme="minorHAnsi"/>
          <w:i/>
          <w:sz w:val="20"/>
          <w:szCs w:val="20"/>
        </w:rPr>
      </w:pPr>
    </w:p>
    <w:p w:rsidR="00301BFD" w:rsidRPr="00301BFD" w:rsidRDefault="00301BFD" w:rsidP="00301BFD">
      <w:pPr>
        <w:spacing w:after="0" w:line="240" w:lineRule="auto"/>
        <w:ind w:left="425" w:right="-6" w:hanging="11"/>
        <w:rPr>
          <w:rFonts w:cstheme="minorHAnsi"/>
          <w:i/>
          <w:sz w:val="20"/>
          <w:szCs w:val="20"/>
        </w:rPr>
      </w:pPr>
      <w:r w:rsidRPr="00301BFD">
        <w:rPr>
          <w:rFonts w:cstheme="minorHAnsi"/>
          <w:i/>
          <w:sz w:val="20"/>
          <w:szCs w:val="20"/>
        </w:rPr>
        <w:t>Nuestra propuesta de Ley de Seguridad Vial busca proteger los derechos humanos de la vida, la seguridad, la salud y la movilidad. Estableciendo un marco normativo que sirva para prevenir y reducir las muertes, lesiones y discapacidades ocasionadas por accidentes de tránsito en el territorio del estado.</w:t>
      </w:r>
    </w:p>
    <w:p w:rsidR="00301BFD" w:rsidRPr="00301BFD" w:rsidRDefault="00301BFD" w:rsidP="00301BFD">
      <w:pPr>
        <w:spacing w:after="0" w:line="240" w:lineRule="auto"/>
        <w:ind w:left="425" w:right="-6" w:hanging="11"/>
        <w:rPr>
          <w:rFonts w:cstheme="minorHAnsi"/>
          <w:i/>
          <w:sz w:val="20"/>
          <w:szCs w:val="20"/>
        </w:rPr>
      </w:pPr>
    </w:p>
    <w:p w:rsidR="00301BFD" w:rsidRPr="00301BFD" w:rsidRDefault="00301BFD" w:rsidP="00301BFD">
      <w:pPr>
        <w:spacing w:after="0" w:line="240" w:lineRule="auto"/>
        <w:ind w:left="425" w:right="-6" w:hanging="11"/>
        <w:rPr>
          <w:rFonts w:cstheme="minorHAnsi"/>
          <w:i/>
          <w:sz w:val="20"/>
          <w:szCs w:val="20"/>
        </w:rPr>
      </w:pPr>
      <w:r w:rsidRPr="00301BFD">
        <w:rPr>
          <w:rFonts w:cstheme="minorHAnsi"/>
          <w:i/>
          <w:sz w:val="20"/>
          <w:szCs w:val="20"/>
        </w:rPr>
        <w:t>Proponemos dotar a Yucatán de un marco jurídico indispensable, que coadyuve a resolver aspectos fundamentales para la vida, y para la calidad de vida de quienes lo habitamos.</w:t>
      </w:r>
    </w:p>
    <w:p w:rsidR="00301BFD" w:rsidRDefault="00301BFD" w:rsidP="00301BFD">
      <w:pPr>
        <w:spacing w:after="0" w:line="240" w:lineRule="auto"/>
        <w:ind w:left="425" w:right="-6" w:hanging="11"/>
        <w:rPr>
          <w:rFonts w:cstheme="minorHAnsi"/>
          <w:i/>
          <w:sz w:val="20"/>
          <w:szCs w:val="20"/>
        </w:rPr>
      </w:pPr>
      <w:r w:rsidRPr="00301BFD">
        <w:rPr>
          <w:rFonts w:cstheme="minorHAnsi"/>
          <w:i/>
          <w:sz w:val="20"/>
          <w:szCs w:val="20"/>
        </w:rPr>
        <w:t xml:space="preserve">Se requiere una estrategia inmediata que ofrezca nuevas alternativas para atender dicho problema social, la cual deberá ejecutarse a través de acciones transversales y perfectamente definidas. </w:t>
      </w:r>
    </w:p>
    <w:p w:rsidR="00301BFD" w:rsidRPr="00301BFD" w:rsidRDefault="00301BFD" w:rsidP="00301BFD">
      <w:pPr>
        <w:spacing w:after="0" w:line="240" w:lineRule="auto"/>
        <w:ind w:left="425" w:right="-6" w:hanging="11"/>
        <w:rPr>
          <w:rFonts w:cstheme="minorHAnsi"/>
          <w:i/>
          <w:sz w:val="20"/>
          <w:szCs w:val="20"/>
        </w:rPr>
      </w:pPr>
    </w:p>
    <w:p w:rsidR="00301BFD" w:rsidRPr="00301BFD" w:rsidRDefault="00301BFD" w:rsidP="00301BFD">
      <w:pPr>
        <w:spacing w:after="0" w:line="240" w:lineRule="auto"/>
        <w:ind w:left="425" w:right="-6" w:hanging="11"/>
        <w:rPr>
          <w:rFonts w:cstheme="minorHAnsi"/>
          <w:i/>
          <w:sz w:val="20"/>
          <w:szCs w:val="20"/>
        </w:rPr>
      </w:pPr>
      <w:r w:rsidRPr="00301BFD">
        <w:rPr>
          <w:rFonts w:cstheme="minorHAnsi"/>
          <w:i/>
          <w:sz w:val="20"/>
          <w:szCs w:val="20"/>
        </w:rPr>
        <w:t xml:space="preserve">Proponemos para dicha estrategia adoptar la denominada “Visión Cero”, la cual consiste en asumir que todo accidente de tránsito es prevenibles, y teniendo como principios: que nadie debe morir ni sufrir lesiones en las vías públicas; que las calles y los vehículos deben adaptarse en mayor medida a las condiciones del ser humano; que el resguardo de la integridad física de las personas que transitan en las vías públicas es responsabilidad de todos; y que es aceptable que ocurran accidentes pero no que resulten en lesiones serias.  </w:t>
      </w:r>
    </w:p>
    <w:p w:rsidR="00301BFD" w:rsidRPr="00301BFD" w:rsidRDefault="00301BFD" w:rsidP="00301BFD">
      <w:pPr>
        <w:spacing w:after="0" w:line="240" w:lineRule="auto"/>
        <w:ind w:left="425" w:right="-6" w:hanging="11"/>
        <w:rPr>
          <w:rFonts w:cstheme="minorHAnsi"/>
          <w:i/>
          <w:sz w:val="20"/>
          <w:szCs w:val="20"/>
        </w:rPr>
      </w:pPr>
    </w:p>
    <w:p w:rsidR="00301BFD" w:rsidRPr="00301BFD" w:rsidRDefault="00301BFD" w:rsidP="00301BFD">
      <w:pPr>
        <w:spacing w:after="0" w:line="240" w:lineRule="auto"/>
        <w:ind w:left="425" w:right="-6" w:hanging="11"/>
        <w:rPr>
          <w:rFonts w:cstheme="minorHAnsi"/>
          <w:i/>
          <w:sz w:val="20"/>
          <w:szCs w:val="20"/>
        </w:rPr>
      </w:pPr>
      <w:r w:rsidRPr="00301BFD">
        <w:rPr>
          <w:rFonts w:cstheme="minorHAnsi"/>
          <w:i/>
          <w:sz w:val="20"/>
          <w:szCs w:val="20"/>
        </w:rPr>
        <w:t xml:space="preserve">En Yucatán carecemos de procedimientos estandarizados que garanticen el tránsito seguro de las personas por la vía pública.  No contamos con una legislación estatal que siente las bases para resolver la grave problemática que representan los accidentes de tránsito.  </w:t>
      </w:r>
    </w:p>
    <w:p w:rsidR="00301BFD" w:rsidRPr="00301BFD" w:rsidRDefault="00301BFD" w:rsidP="00301BFD">
      <w:pPr>
        <w:spacing w:after="0" w:line="240" w:lineRule="auto"/>
        <w:ind w:left="425" w:right="-6" w:hanging="11"/>
        <w:rPr>
          <w:rFonts w:eastAsia="Arial Unicode MS" w:cstheme="minorHAnsi"/>
          <w:i/>
          <w:sz w:val="20"/>
          <w:szCs w:val="20"/>
        </w:rPr>
      </w:pPr>
    </w:p>
    <w:p w:rsidR="00301BFD" w:rsidRDefault="00301BFD" w:rsidP="00301BFD">
      <w:pPr>
        <w:spacing w:after="0" w:line="240" w:lineRule="auto"/>
        <w:ind w:left="425" w:right="-6" w:hanging="11"/>
        <w:rPr>
          <w:rFonts w:cstheme="minorHAnsi"/>
          <w:i/>
          <w:sz w:val="20"/>
          <w:szCs w:val="20"/>
        </w:rPr>
      </w:pPr>
      <w:r w:rsidRPr="00301BFD">
        <w:rPr>
          <w:rFonts w:cstheme="minorHAnsi"/>
          <w:i/>
          <w:sz w:val="20"/>
          <w:szCs w:val="20"/>
        </w:rPr>
        <w:t>La seguridad vial es multisectorial, por lo que su legislación debe involucrar a diversos sectores como son educación, salud, transporte y seguridad pública, entre otros, requiriendo de acciones concretas y articuladas, así como datos precisos y confiables que se conviertan en políticas públicas que puedan ser instrumentadas en el sector público, privad</w:t>
      </w:r>
      <w:r>
        <w:rPr>
          <w:rFonts w:cstheme="minorHAnsi"/>
          <w:i/>
          <w:sz w:val="20"/>
          <w:szCs w:val="20"/>
        </w:rPr>
        <w:t>o y sociedad civil organizada.</w:t>
      </w:r>
    </w:p>
    <w:p w:rsidR="00301BFD" w:rsidRPr="00301BFD" w:rsidRDefault="00301BFD" w:rsidP="00301BFD">
      <w:pPr>
        <w:spacing w:after="0" w:line="240" w:lineRule="auto"/>
        <w:ind w:left="425" w:right="-6" w:hanging="11"/>
        <w:rPr>
          <w:rFonts w:cstheme="minorHAnsi"/>
          <w:i/>
          <w:sz w:val="20"/>
          <w:szCs w:val="20"/>
        </w:rPr>
      </w:pPr>
    </w:p>
    <w:p w:rsidR="00301BFD" w:rsidRDefault="00301BFD" w:rsidP="00301BFD">
      <w:pPr>
        <w:spacing w:after="0" w:line="240" w:lineRule="auto"/>
        <w:ind w:left="425" w:right="-6" w:hanging="11"/>
        <w:rPr>
          <w:rFonts w:cstheme="minorHAnsi"/>
          <w:i/>
          <w:sz w:val="20"/>
          <w:szCs w:val="20"/>
        </w:rPr>
      </w:pPr>
      <w:r w:rsidRPr="00301BFD">
        <w:rPr>
          <w:rFonts w:cstheme="minorHAnsi"/>
          <w:i/>
          <w:sz w:val="20"/>
          <w:szCs w:val="20"/>
        </w:rPr>
        <w:t>Requerimos la existencia de un marco jurídico sistémico que prevenga los accidentes viales considerando los cinco principales factores de riesgo: el alcohol y la mala conducción, el exceso de velocidad, el no usar cascos de motocicleta, y el no usar cinturones de seguridad ni sistemas de retención infantil.</w:t>
      </w:r>
    </w:p>
    <w:p w:rsidR="00301BFD" w:rsidRDefault="00301BFD" w:rsidP="00301BFD">
      <w:pPr>
        <w:spacing w:after="0" w:line="240" w:lineRule="auto"/>
        <w:ind w:left="425" w:right="-6" w:hanging="11"/>
        <w:rPr>
          <w:rFonts w:cstheme="minorHAnsi"/>
          <w:i/>
          <w:sz w:val="20"/>
          <w:szCs w:val="20"/>
        </w:rPr>
      </w:pPr>
    </w:p>
    <w:p w:rsidR="00301BFD" w:rsidRPr="00301BFD" w:rsidRDefault="00301BFD" w:rsidP="00301BFD">
      <w:pPr>
        <w:spacing w:after="0" w:line="240" w:lineRule="auto"/>
        <w:ind w:left="425" w:right="-6" w:hanging="11"/>
        <w:rPr>
          <w:rFonts w:cstheme="minorHAnsi"/>
          <w:i/>
          <w:sz w:val="20"/>
          <w:szCs w:val="20"/>
        </w:rPr>
      </w:pPr>
      <w:r>
        <w:rPr>
          <w:rFonts w:cstheme="minorHAnsi"/>
          <w:i/>
          <w:sz w:val="20"/>
          <w:szCs w:val="20"/>
        </w:rPr>
        <w:t>…”</w:t>
      </w:r>
    </w:p>
    <w:p w:rsidR="00F94EC2" w:rsidRPr="00E07A19" w:rsidRDefault="00F94EC2" w:rsidP="00F94EC2">
      <w:pPr>
        <w:spacing w:after="0" w:line="360" w:lineRule="auto"/>
        <w:ind w:left="284" w:right="346" w:firstLine="698"/>
        <w:rPr>
          <w:b/>
          <w:i/>
          <w:color w:val="auto"/>
          <w:sz w:val="20"/>
          <w:szCs w:val="20"/>
        </w:rPr>
      </w:pPr>
    </w:p>
    <w:p w:rsidR="0028596B" w:rsidRPr="00040C28" w:rsidRDefault="00691AA4" w:rsidP="00586FE2">
      <w:pPr>
        <w:spacing w:after="0" w:line="360" w:lineRule="auto"/>
        <w:ind w:left="10" w:right="62" w:firstLine="698"/>
        <w:rPr>
          <w:color w:val="auto"/>
          <w:szCs w:val="24"/>
        </w:rPr>
      </w:pPr>
      <w:r w:rsidRPr="00040C28">
        <w:rPr>
          <w:b/>
          <w:color w:val="auto"/>
          <w:szCs w:val="24"/>
        </w:rPr>
        <w:t>T</w:t>
      </w:r>
      <w:r w:rsidR="004B4CAC" w:rsidRPr="00040C28">
        <w:rPr>
          <w:b/>
          <w:color w:val="auto"/>
          <w:szCs w:val="24"/>
        </w:rPr>
        <w:t>ERCER</w:t>
      </w:r>
      <w:r w:rsidRPr="00040C28">
        <w:rPr>
          <w:b/>
          <w:color w:val="auto"/>
          <w:szCs w:val="24"/>
        </w:rPr>
        <w:t>O</w:t>
      </w:r>
      <w:r w:rsidR="00F14A16" w:rsidRPr="00040C28">
        <w:rPr>
          <w:b/>
          <w:color w:val="auto"/>
          <w:szCs w:val="24"/>
        </w:rPr>
        <w:t>.</w:t>
      </w:r>
      <w:r w:rsidR="00A46766" w:rsidRPr="00040C28">
        <w:rPr>
          <w:b/>
          <w:color w:val="auto"/>
          <w:szCs w:val="24"/>
        </w:rPr>
        <w:t>-</w:t>
      </w:r>
      <w:r w:rsidR="00BF0468" w:rsidRPr="00040C28">
        <w:rPr>
          <w:b/>
          <w:color w:val="auto"/>
          <w:szCs w:val="24"/>
        </w:rPr>
        <w:t xml:space="preserve"> </w:t>
      </w:r>
      <w:r w:rsidR="0028596B" w:rsidRPr="00040C28">
        <w:rPr>
          <w:color w:val="auto"/>
          <w:szCs w:val="24"/>
        </w:rPr>
        <w:t xml:space="preserve">Como se ha mencionado con anterioridad, en </w:t>
      </w:r>
      <w:r w:rsidR="005A48D4" w:rsidRPr="00040C28">
        <w:rPr>
          <w:color w:val="auto"/>
          <w:szCs w:val="24"/>
        </w:rPr>
        <w:t>s</w:t>
      </w:r>
      <w:r w:rsidR="0028596B" w:rsidRPr="00040C28">
        <w:rPr>
          <w:color w:val="auto"/>
          <w:szCs w:val="24"/>
        </w:rPr>
        <w:t>esi</w:t>
      </w:r>
      <w:r w:rsidR="00274629" w:rsidRPr="00040C28">
        <w:rPr>
          <w:color w:val="auto"/>
          <w:szCs w:val="24"/>
        </w:rPr>
        <w:t>ó</w:t>
      </w:r>
      <w:r w:rsidR="0028596B" w:rsidRPr="00040C28">
        <w:rPr>
          <w:color w:val="auto"/>
          <w:szCs w:val="24"/>
        </w:rPr>
        <w:t xml:space="preserve">n </w:t>
      </w:r>
      <w:r w:rsidR="005A48D4" w:rsidRPr="00040C28">
        <w:rPr>
          <w:color w:val="auto"/>
          <w:szCs w:val="24"/>
        </w:rPr>
        <w:t>o</w:t>
      </w:r>
      <w:r w:rsidR="0028596B" w:rsidRPr="00040C28">
        <w:rPr>
          <w:color w:val="auto"/>
          <w:szCs w:val="24"/>
        </w:rPr>
        <w:t>rdinaria</w:t>
      </w:r>
      <w:r w:rsidR="005A48D4" w:rsidRPr="00040C28">
        <w:rPr>
          <w:color w:val="auto"/>
          <w:szCs w:val="24"/>
        </w:rPr>
        <w:t xml:space="preserve"> </w:t>
      </w:r>
      <w:r w:rsidR="0028596B" w:rsidRPr="00040C28">
        <w:rPr>
          <w:color w:val="auto"/>
          <w:szCs w:val="24"/>
        </w:rPr>
        <w:t>de Pleno de este H. Congreso de fecha</w:t>
      </w:r>
      <w:r w:rsidR="005A48D4" w:rsidRPr="00040C28">
        <w:rPr>
          <w:color w:val="auto"/>
          <w:szCs w:val="24"/>
        </w:rPr>
        <w:t xml:space="preserve"> </w:t>
      </w:r>
      <w:r w:rsidR="00301BFD">
        <w:rPr>
          <w:color w:val="auto"/>
          <w:szCs w:val="24"/>
        </w:rPr>
        <w:t>24</w:t>
      </w:r>
      <w:r w:rsidR="005A48D4" w:rsidRPr="00040C28">
        <w:rPr>
          <w:color w:val="auto"/>
          <w:szCs w:val="24"/>
        </w:rPr>
        <w:t xml:space="preserve"> de</w:t>
      </w:r>
      <w:r w:rsidR="00F94EC2">
        <w:rPr>
          <w:color w:val="auto"/>
          <w:szCs w:val="24"/>
        </w:rPr>
        <w:t xml:space="preserve"> </w:t>
      </w:r>
      <w:r w:rsidR="00301BFD">
        <w:rPr>
          <w:color w:val="auto"/>
          <w:szCs w:val="24"/>
        </w:rPr>
        <w:t>enero</w:t>
      </w:r>
      <w:r w:rsidR="005A48D4" w:rsidRPr="00040C28">
        <w:rPr>
          <w:color w:val="auto"/>
          <w:szCs w:val="24"/>
        </w:rPr>
        <w:t xml:space="preserve"> del año </w:t>
      </w:r>
      <w:r w:rsidR="00BC7376">
        <w:rPr>
          <w:color w:val="auto"/>
          <w:szCs w:val="24"/>
        </w:rPr>
        <w:t>2019</w:t>
      </w:r>
      <w:bookmarkStart w:id="0" w:name="_GoBack"/>
      <w:bookmarkEnd w:id="0"/>
      <w:r w:rsidR="005A48D4" w:rsidRPr="00040C28">
        <w:rPr>
          <w:color w:val="auto"/>
          <w:szCs w:val="24"/>
        </w:rPr>
        <w:t>, se turn</w:t>
      </w:r>
      <w:r w:rsidR="00274629" w:rsidRPr="00040C28">
        <w:rPr>
          <w:color w:val="auto"/>
          <w:szCs w:val="24"/>
        </w:rPr>
        <w:t>ó</w:t>
      </w:r>
      <w:r w:rsidR="0028596B" w:rsidRPr="00040C28">
        <w:rPr>
          <w:color w:val="auto"/>
          <w:szCs w:val="24"/>
        </w:rPr>
        <w:t xml:space="preserve"> la referida iniciativa a esta Comisión Permanente de </w:t>
      </w:r>
      <w:r w:rsidR="00F94EC2">
        <w:rPr>
          <w:color w:val="auto"/>
          <w:szCs w:val="24"/>
        </w:rPr>
        <w:t>Desarrollo Urbano, Vivienda e Infraestructura</w:t>
      </w:r>
      <w:r w:rsidR="0028596B" w:rsidRPr="00040C28">
        <w:rPr>
          <w:color w:val="auto"/>
          <w:szCs w:val="24"/>
        </w:rPr>
        <w:t>, misma que fue distribuida en sesi</w:t>
      </w:r>
      <w:r w:rsidR="00274629" w:rsidRPr="00040C28">
        <w:rPr>
          <w:color w:val="auto"/>
          <w:szCs w:val="24"/>
        </w:rPr>
        <w:t>ó</w:t>
      </w:r>
      <w:r w:rsidR="0028596B" w:rsidRPr="00040C28">
        <w:rPr>
          <w:color w:val="auto"/>
          <w:szCs w:val="24"/>
        </w:rPr>
        <w:t>n de trabajo de fecha</w:t>
      </w:r>
      <w:r w:rsidR="00A46766" w:rsidRPr="00040C28">
        <w:rPr>
          <w:color w:val="auto"/>
          <w:szCs w:val="24"/>
        </w:rPr>
        <w:t xml:space="preserve"> </w:t>
      </w:r>
      <w:r w:rsidR="00F94EC2">
        <w:rPr>
          <w:color w:val="auto"/>
          <w:szCs w:val="24"/>
        </w:rPr>
        <w:t>1</w:t>
      </w:r>
      <w:r w:rsidR="00301BFD">
        <w:rPr>
          <w:color w:val="auto"/>
          <w:szCs w:val="24"/>
        </w:rPr>
        <w:t>2</w:t>
      </w:r>
      <w:r w:rsidR="007733F0" w:rsidRPr="00040C28">
        <w:rPr>
          <w:color w:val="auto"/>
          <w:szCs w:val="24"/>
        </w:rPr>
        <w:t xml:space="preserve"> de </w:t>
      </w:r>
      <w:r w:rsidR="00414492">
        <w:rPr>
          <w:color w:val="auto"/>
          <w:szCs w:val="24"/>
        </w:rPr>
        <w:t>febrero</w:t>
      </w:r>
      <w:r w:rsidR="007733F0" w:rsidRPr="00040C28">
        <w:rPr>
          <w:color w:val="auto"/>
          <w:szCs w:val="24"/>
        </w:rPr>
        <w:t xml:space="preserve"> </w:t>
      </w:r>
      <w:r w:rsidR="0028596B" w:rsidRPr="00040C28">
        <w:rPr>
          <w:color w:val="auto"/>
          <w:szCs w:val="24"/>
        </w:rPr>
        <w:t>del presente año, para su análisis, estudio y dictamen respectivo.</w:t>
      </w:r>
    </w:p>
    <w:p w:rsidR="0028596B" w:rsidRPr="00040C28" w:rsidRDefault="0028596B" w:rsidP="00586FE2">
      <w:pPr>
        <w:spacing w:after="0" w:line="360" w:lineRule="auto"/>
        <w:ind w:left="10" w:right="62" w:hanging="11"/>
        <w:rPr>
          <w:color w:val="auto"/>
          <w:szCs w:val="24"/>
        </w:rPr>
      </w:pPr>
    </w:p>
    <w:p w:rsidR="0028596B" w:rsidRDefault="0028596B" w:rsidP="00586FE2">
      <w:pPr>
        <w:autoSpaceDN w:val="0"/>
        <w:adjustRightInd w:val="0"/>
        <w:spacing w:after="0" w:line="360" w:lineRule="auto"/>
        <w:ind w:left="10" w:right="62" w:firstLine="709"/>
        <w:rPr>
          <w:color w:val="auto"/>
          <w:szCs w:val="24"/>
        </w:rPr>
      </w:pPr>
      <w:r w:rsidRPr="00040C28">
        <w:rPr>
          <w:color w:val="auto"/>
          <w:szCs w:val="24"/>
        </w:rPr>
        <w:t>Ahora bien, con base en los antecedentes antes mencionados, los diputados integrantes de esta Comisión Perma</w:t>
      </w:r>
      <w:r w:rsidR="00D24635">
        <w:rPr>
          <w:color w:val="auto"/>
          <w:szCs w:val="24"/>
        </w:rPr>
        <w:t>nente, realizamos las siguiente</w:t>
      </w:r>
      <w:r w:rsidRPr="00040C28">
        <w:rPr>
          <w:color w:val="auto"/>
          <w:szCs w:val="24"/>
        </w:rPr>
        <w:t>,</w:t>
      </w:r>
    </w:p>
    <w:p w:rsidR="00D24635" w:rsidRPr="00040C28" w:rsidRDefault="00D24635" w:rsidP="00586FE2">
      <w:pPr>
        <w:autoSpaceDN w:val="0"/>
        <w:adjustRightInd w:val="0"/>
        <w:spacing w:after="0" w:line="360" w:lineRule="auto"/>
        <w:ind w:left="10" w:right="62" w:firstLine="709"/>
        <w:rPr>
          <w:color w:val="auto"/>
          <w:szCs w:val="24"/>
        </w:rPr>
      </w:pPr>
    </w:p>
    <w:p w:rsidR="0028596B" w:rsidRPr="00040C28" w:rsidRDefault="0028596B" w:rsidP="00586FE2">
      <w:pPr>
        <w:autoSpaceDN w:val="0"/>
        <w:adjustRightInd w:val="0"/>
        <w:spacing w:after="0" w:line="360" w:lineRule="auto"/>
        <w:ind w:left="10" w:right="62" w:firstLine="709"/>
        <w:rPr>
          <w:color w:val="auto"/>
          <w:szCs w:val="24"/>
        </w:rPr>
      </w:pPr>
    </w:p>
    <w:p w:rsidR="0028596B" w:rsidRPr="00040C28" w:rsidRDefault="005D6027" w:rsidP="00586FE2">
      <w:pPr>
        <w:spacing w:after="0" w:line="360" w:lineRule="auto"/>
        <w:ind w:left="10" w:right="62"/>
        <w:jc w:val="center"/>
        <w:rPr>
          <w:b/>
          <w:color w:val="auto"/>
          <w:szCs w:val="24"/>
        </w:rPr>
      </w:pPr>
      <w:r>
        <w:rPr>
          <w:b/>
          <w:color w:val="auto"/>
          <w:szCs w:val="24"/>
        </w:rPr>
        <w:lastRenderedPageBreak/>
        <w:t>E X P O S I C I Ó N   D E    M O T I V O S</w:t>
      </w:r>
      <w:r w:rsidRPr="00040C28">
        <w:rPr>
          <w:b/>
          <w:color w:val="auto"/>
          <w:szCs w:val="24"/>
        </w:rPr>
        <w:t>:</w:t>
      </w:r>
    </w:p>
    <w:p w:rsidR="00F14A16" w:rsidRPr="00040C28" w:rsidRDefault="00F14A16" w:rsidP="00586FE2">
      <w:pPr>
        <w:spacing w:after="0" w:line="360" w:lineRule="auto"/>
        <w:ind w:left="10" w:right="62"/>
        <w:jc w:val="center"/>
        <w:rPr>
          <w:b/>
          <w:color w:val="auto"/>
          <w:szCs w:val="24"/>
        </w:rPr>
      </w:pPr>
    </w:p>
    <w:p w:rsidR="00832F48" w:rsidRPr="005334AF" w:rsidRDefault="00764C5C" w:rsidP="008A05DD">
      <w:pPr>
        <w:spacing w:after="0" w:line="360" w:lineRule="auto"/>
        <w:ind w:left="10" w:right="62" w:firstLine="0"/>
        <w:rPr>
          <w:color w:val="auto"/>
          <w:szCs w:val="24"/>
        </w:rPr>
      </w:pPr>
      <w:r>
        <w:rPr>
          <w:b/>
          <w:color w:val="auto"/>
          <w:szCs w:val="24"/>
        </w:rPr>
        <w:tab/>
      </w:r>
      <w:r w:rsidR="0028596B" w:rsidRPr="00040C28">
        <w:rPr>
          <w:b/>
          <w:color w:val="auto"/>
          <w:szCs w:val="24"/>
        </w:rPr>
        <w:t>PRIMERA.</w:t>
      </w:r>
      <w:r w:rsidR="00F67639">
        <w:rPr>
          <w:b/>
          <w:color w:val="auto"/>
          <w:szCs w:val="24"/>
        </w:rPr>
        <w:t>-</w:t>
      </w:r>
      <w:r w:rsidR="0028596B" w:rsidRPr="00040C28">
        <w:rPr>
          <w:b/>
          <w:color w:val="auto"/>
          <w:szCs w:val="24"/>
        </w:rPr>
        <w:t xml:space="preserve"> </w:t>
      </w:r>
      <w:r w:rsidR="00832F48">
        <w:rPr>
          <w:iCs/>
        </w:rPr>
        <w:t xml:space="preserve">La iniciativa presentada tiene sustento normativo en </w:t>
      </w:r>
      <w:r w:rsidR="00832F48">
        <w:t>lo dispuesto por los artículos 35 fracción I de la Constitución Política, y 16 de la Ley de Gobierno del Poder Legislativo del Estado de Yucatán, que facultan a los diputados para poder iniciar leyes y decretos</w:t>
      </w:r>
      <w:r w:rsidR="00832F48" w:rsidRPr="005334AF">
        <w:rPr>
          <w:color w:val="auto"/>
          <w:szCs w:val="24"/>
        </w:rPr>
        <w:t>.</w:t>
      </w:r>
    </w:p>
    <w:p w:rsidR="0028596B" w:rsidRPr="00040C28" w:rsidRDefault="0028596B" w:rsidP="00832F48">
      <w:pPr>
        <w:spacing w:after="0" w:line="360" w:lineRule="auto"/>
        <w:ind w:left="10" w:right="62" w:firstLine="698"/>
        <w:rPr>
          <w:color w:val="auto"/>
          <w:szCs w:val="24"/>
        </w:rPr>
      </w:pPr>
    </w:p>
    <w:p w:rsidR="0028596B" w:rsidRPr="00040C28" w:rsidRDefault="0028596B" w:rsidP="00586FE2">
      <w:pPr>
        <w:spacing w:after="0" w:line="360" w:lineRule="auto"/>
        <w:ind w:left="10" w:right="62" w:firstLine="708"/>
        <w:rPr>
          <w:color w:val="auto"/>
          <w:szCs w:val="24"/>
        </w:rPr>
      </w:pPr>
      <w:r w:rsidRPr="00040C28">
        <w:rPr>
          <w:color w:val="auto"/>
          <w:szCs w:val="24"/>
        </w:rPr>
        <w:t xml:space="preserve">De igual forma, con fundamento en el artículo 43 fracción </w:t>
      </w:r>
      <w:r w:rsidR="00832F48">
        <w:rPr>
          <w:color w:val="auto"/>
          <w:szCs w:val="24"/>
        </w:rPr>
        <w:t>X</w:t>
      </w:r>
      <w:r w:rsidRPr="00040C28">
        <w:rPr>
          <w:color w:val="auto"/>
          <w:szCs w:val="24"/>
        </w:rPr>
        <w:t xml:space="preserve">I </w:t>
      </w:r>
      <w:r w:rsidR="00C00BEE" w:rsidRPr="00040C28">
        <w:rPr>
          <w:color w:val="auto"/>
          <w:szCs w:val="24"/>
        </w:rPr>
        <w:t>inciso</w:t>
      </w:r>
      <w:r w:rsidR="00832F48">
        <w:rPr>
          <w:color w:val="auto"/>
          <w:szCs w:val="24"/>
        </w:rPr>
        <w:t xml:space="preserve"> i</w:t>
      </w:r>
      <w:r w:rsidR="00A46766" w:rsidRPr="00040C28">
        <w:rPr>
          <w:color w:val="auto"/>
          <w:szCs w:val="24"/>
        </w:rPr>
        <w:t>)</w:t>
      </w:r>
      <w:r w:rsidR="00C00BEE" w:rsidRPr="00040C28">
        <w:rPr>
          <w:color w:val="auto"/>
          <w:szCs w:val="24"/>
        </w:rPr>
        <w:t xml:space="preserve"> </w:t>
      </w:r>
      <w:r w:rsidRPr="00040C28">
        <w:rPr>
          <w:color w:val="auto"/>
          <w:szCs w:val="24"/>
        </w:rPr>
        <w:t xml:space="preserve">de la Ley de Gobierno del Poder Legislativo del Estado de Yucatán, esta Comisión Permanente de </w:t>
      </w:r>
      <w:r w:rsidR="00832F48">
        <w:rPr>
          <w:color w:val="auto"/>
          <w:szCs w:val="24"/>
        </w:rPr>
        <w:t>Desarrollo Urbano, Vivienda e Infraestructura</w:t>
      </w:r>
      <w:r w:rsidRPr="00040C28">
        <w:rPr>
          <w:color w:val="auto"/>
          <w:szCs w:val="24"/>
        </w:rPr>
        <w:t xml:space="preserve"> tiene competencia para estudiar, analizar y dictaminar sobre los asuntos propuestos en la inicia</w:t>
      </w:r>
      <w:r w:rsidR="009C2EAF" w:rsidRPr="00040C28">
        <w:rPr>
          <w:color w:val="auto"/>
          <w:szCs w:val="24"/>
        </w:rPr>
        <w:t xml:space="preserve">tiva, toda vez que versa sobre </w:t>
      </w:r>
      <w:r w:rsidR="00832F48">
        <w:rPr>
          <w:color w:val="auto"/>
          <w:szCs w:val="24"/>
        </w:rPr>
        <w:t>las disposiciones de vialidad, relacionadas con el control y el orden de la circulación vehicular y peatonal en la vías públicas.</w:t>
      </w:r>
    </w:p>
    <w:p w:rsidR="0028596B" w:rsidRPr="00040C28" w:rsidRDefault="0028596B" w:rsidP="00F67639">
      <w:pPr>
        <w:spacing w:after="0" w:line="360" w:lineRule="auto"/>
        <w:ind w:left="0" w:right="0" w:firstLine="709"/>
        <w:rPr>
          <w:color w:val="auto"/>
          <w:szCs w:val="24"/>
        </w:rPr>
      </w:pPr>
    </w:p>
    <w:p w:rsidR="00F67639" w:rsidRPr="00FE2ECE" w:rsidRDefault="00764C5C" w:rsidP="008A05DD">
      <w:pPr>
        <w:pStyle w:val="NormalWeb"/>
        <w:shd w:val="clear" w:color="auto" w:fill="FFFFFF"/>
        <w:spacing w:before="0" w:beforeAutospacing="0" w:after="0" w:afterAutospacing="0" w:line="360" w:lineRule="auto"/>
        <w:jc w:val="both"/>
      </w:pPr>
      <w:r>
        <w:rPr>
          <w:b/>
        </w:rPr>
        <w:tab/>
      </w:r>
      <w:r w:rsidR="00F8351C" w:rsidRPr="00FE2ECE">
        <w:rPr>
          <w:b/>
        </w:rPr>
        <w:t>SEGUNDA.</w:t>
      </w:r>
      <w:r w:rsidR="00F67639" w:rsidRPr="00FE2ECE">
        <w:rPr>
          <w:b/>
        </w:rPr>
        <w:t>-</w:t>
      </w:r>
      <w:r w:rsidR="00916AA5" w:rsidRPr="00FE2ECE">
        <w:t xml:space="preserve"> </w:t>
      </w:r>
      <w:r w:rsidR="00FE2ECE">
        <w:rPr>
          <w:color w:val="000000"/>
        </w:rPr>
        <w:t>E</w:t>
      </w:r>
      <w:r w:rsidR="00FE2ECE" w:rsidRPr="00FE2ECE">
        <w:rPr>
          <w:color w:val="000000"/>
        </w:rPr>
        <w:t>l fenómeno del tráfico de vehículos a motor se ha generalizado y extendido de tal manera que puede afirmarse que forma parte de la vida cotidiana y que se ha transformado en una de las expresiones más genuinas del ejercicio de la libertad de circulación. Pero, al efectuarse de forma masiva y simultánea, lleva consigo una serie de problemas que es necesario regular para que aquel ejercicio no lesione intereses individuales o colectivos que deben ser objeto de protección pública.</w:t>
      </w:r>
    </w:p>
    <w:p w:rsidR="00DE4D3D" w:rsidRPr="00FE2ECE" w:rsidRDefault="00DE4D3D" w:rsidP="00F67639">
      <w:pPr>
        <w:autoSpaceDE w:val="0"/>
        <w:autoSpaceDN w:val="0"/>
        <w:adjustRightInd w:val="0"/>
        <w:spacing w:after="0" w:line="360" w:lineRule="auto"/>
        <w:ind w:left="0" w:right="0" w:firstLine="709"/>
        <w:rPr>
          <w:szCs w:val="24"/>
        </w:rPr>
      </w:pPr>
    </w:p>
    <w:p w:rsidR="00FE2ECE" w:rsidRDefault="00FE2ECE" w:rsidP="00F67639">
      <w:pPr>
        <w:autoSpaceDE w:val="0"/>
        <w:autoSpaceDN w:val="0"/>
        <w:adjustRightInd w:val="0"/>
        <w:spacing w:after="0" w:line="360" w:lineRule="auto"/>
        <w:ind w:left="0" w:right="0" w:firstLine="709"/>
        <w:rPr>
          <w:szCs w:val="24"/>
        </w:rPr>
      </w:pPr>
      <w:r w:rsidRPr="00FE2ECE">
        <w:rPr>
          <w:szCs w:val="24"/>
        </w:rPr>
        <w:t>Las innegables secuelas negativas del tráfico tienen su máximo exponente en los accidentes de circulación, que representan un alto coste para la sociedad y vienen a acentuar la obligada intervención de los poderes públicos en el mantenimiento de la seguridad de la circulación vial, como corolario inexcusable de la competencia exclusiva que otorga al Estado, en materia de tráfico y de c</w:t>
      </w:r>
      <w:r w:rsidR="00FA57FD">
        <w:rPr>
          <w:szCs w:val="24"/>
        </w:rPr>
        <w:t>irculación de vehículos a motor.</w:t>
      </w:r>
    </w:p>
    <w:p w:rsidR="00FA57FD" w:rsidRPr="00FA57FD" w:rsidRDefault="00FA57FD" w:rsidP="00FA57FD">
      <w:pPr>
        <w:pStyle w:val="NormalWeb"/>
        <w:shd w:val="clear" w:color="auto" w:fill="FFFFFF"/>
        <w:spacing w:before="0" w:beforeAutospacing="0" w:after="0" w:afterAutospacing="0" w:line="360" w:lineRule="auto"/>
        <w:jc w:val="both"/>
      </w:pPr>
      <w:r>
        <w:tab/>
        <w:t>Por otra parte, es importante mencionar que e</w:t>
      </w:r>
      <w:r w:rsidRPr="00FA57FD">
        <w:t xml:space="preserve">n 2010, la ONU proclamó </w:t>
      </w:r>
      <w:r>
        <w:t xml:space="preserve">el </w:t>
      </w:r>
      <w:hyperlink r:id="rId8" w:tooltip="Decenio de Acción para la Seguridad Vial" w:history="1">
        <w:r w:rsidRPr="00FA57FD">
          <w:rPr>
            <w:rStyle w:val="Hipervnculo"/>
            <w:rFonts w:eastAsia="Arial"/>
            <w:color w:val="auto"/>
            <w:u w:val="none"/>
          </w:rPr>
          <w:t>Decenio de Acción para la Seguridad Vial</w:t>
        </w:r>
      </w:hyperlink>
      <w:r w:rsidRPr="00FA57FD">
        <w:t>, con el objetivo de potenciar las acciones individuales y conjuntas de los Estados para reducir las cifras de siniestros de tránsito y hacer frente a esta “pandemia”, basándose en cinco pilares: gestión de la seguridad; vías de tránsito y movilidad más segura; seguridad vehicular; usuarios de vías de tránsito más seguros; y respuesta por siniestros.</w:t>
      </w:r>
    </w:p>
    <w:p w:rsidR="005D6027" w:rsidRDefault="005D6027" w:rsidP="00FA57FD">
      <w:pPr>
        <w:pStyle w:val="NormalWeb"/>
        <w:shd w:val="clear" w:color="auto" w:fill="FFFFFF"/>
        <w:spacing w:before="0" w:beforeAutospacing="0" w:after="0" w:afterAutospacing="0" w:line="360" w:lineRule="auto"/>
        <w:jc w:val="both"/>
      </w:pPr>
    </w:p>
    <w:p w:rsidR="00FA57FD" w:rsidRPr="00FA57FD" w:rsidRDefault="005D6027" w:rsidP="00FA57FD">
      <w:pPr>
        <w:pStyle w:val="NormalWeb"/>
        <w:shd w:val="clear" w:color="auto" w:fill="FFFFFF"/>
        <w:spacing w:before="0" w:beforeAutospacing="0" w:after="0" w:afterAutospacing="0" w:line="360" w:lineRule="auto"/>
        <w:jc w:val="both"/>
      </w:pPr>
      <w:r>
        <w:tab/>
      </w:r>
      <w:r w:rsidR="00FA57FD" w:rsidRPr="00FA57FD">
        <w:t>A partir de esta declaración, los Estados miembros y organizaciones civiles propusieron una serie de reformas, planes, programas y convenios para alcanzar los objetivos. En el caso de México se propuso atender el primer pilar con la creación de un marco legal que posicionara la seguridad vial como prioridad en la agenda nacional; distribuyera las atribuciones y responsabilidades entre los diferentes niveles de gobierno para actuar y viabilizara la asignación de recursos del Estado, reduciendo los hechos de tránsito.</w:t>
      </w:r>
    </w:p>
    <w:p w:rsidR="005D6027" w:rsidRDefault="005D6027" w:rsidP="00FA57FD">
      <w:pPr>
        <w:pStyle w:val="NormalWeb"/>
        <w:shd w:val="clear" w:color="auto" w:fill="FFFFFF"/>
        <w:spacing w:before="0" w:beforeAutospacing="0" w:after="0" w:afterAutospacing="0" w:line="360" w:lineRule="auto"/>
        <w:jc w:val="both"/>
      </w:pPr>
    </w:p>
    <w:p w:rsidR="00FA57FD" w:rsidRDefault="005D6027" w:rsidP="00FA57FD">
      <w:pPr>
        <w:pStyle w:val="NormalWeb"/>
        <w:shd w:val="clear" w:color="auto" w:fill="FFFFFF"/>
        <w:spacing w:before="0" w:beforeAutospacing="0" w:after="0" w:afterAutospacing="0" w:line="360" w:lineRule="auto"/>
        <w:jc w:val="both"/>
      </w:pPr>
      <w:r>
        <w:tab/>
      </w:r>
      <w:r w:rsidR="00FA57FD" w:rsidRPr="00FA57FD">
        <w:t>De 2013 a 2018, esta intención se tradujo en diversas propuestas de reformas y adiciones constitucionales, leyes generales relacionadas con la materia, así como la creación de leyes específicas. No obstante, fue hast</w:t>
      </w:r>
      <w:r w:rsidR="0076198B">
        <w:t>a 2019 cuando la iniciativa de L</w:t>
      </w:r>
      <w:r w:rsidR="00FA57FD" w:rsidRPr="00FA57FD">
        <w:t>e</w:t>
      </w:r>
      <w:r w:rsidR="0076198B">
        <w:t>y General de Seguridad V</w:t>
      </w:r>
      <w:r w:rsidR="00FA57FD" w:rsidRPr="00FA57FD">
        <w:t>ial se posicionó en la agenda del Senado de la República. Dicha iniciativa basó su estructura en las recomendaciones internacionales y establece principalmente los siguientes cuatro puntos:</w:t>
      </w:r>
    </w:p>
    <w:p w:rsidR="005D6027" w:rsidRPr="00FA57FD" w:rsidRDefault="005D6027" w:rsidP="00FA57FD">
      <w:pPr>
        <w:pStyle w:val="NormalWeb"/>
        <w:shd w:val="clear" w:color="auto" w:fill="FFFFFF"/>
        <w:spacing w:before="0" w:beforeAutospacing="0" w:after="0" w:afterAutospacing="0" w:line="360" w:lineRule="auto"/>
        <w:jc w:val="both"/>
      </w:pPr>
    </w:p>
    <w:p w:rsidR="00FA57FD" w:rsidRPr="00FA57FD" w:rsidRDefault="00FA57FD" w:rsidP="005D6027">
      <w:pPr>
        <w:numPr>
          <w:ilvl w:val="0"/>
          <w:numId w:val="2"/>
        </w:numPr>
        <w:shd w:val="clear" w:color="auto" w:fill="FFFFFF"/>
        <w:tabs>
          <w:tab w:val="clear" w:pos="720"/>
        </w:tabs>
        <w:spacing w:after="0" w:line="360" w:lineRule="auto"/>
        <w:ind w:left="426" w:right="0"/>
        <w:rPr>
          <w:color w:val="auto"/>
          <w:szCs w:val="24"/>
        </w:rPr>
      </w:pPr>
      <w:r w:rsidRPr="00FA57FD">
        <w:rPr>
          <w:color w:val="auto"/>
          <w:szCs w:val="24"/>
        </w:rPr>
        <w:t>La creación de un Consejo Nacional de Seguridad Vial;</w:t>
      </w:r>
    </w:p>
    <w:p w:rsidR="00FA57FD" w:rsidRPr="00FA57FD" w:rsidRDefault="00FA57FD" w:rsidP="005D6027">
      <w:pPr>
        <w:numPr>
          <w:ilvl w:val="0"/>
          <w:numId w:val="2"/>
        </w:numPr>
        <w:shd w:val="clear" w:color="auto" w:fill="FFFFFF"/>
        <w:tabs>
          <w:tab w:val="clear" w:pos="720"/>
        </w:tabs>
        <w:spacing w:after="0" w:line="360" w:lineRule="auto"/>
        <w:ind w:left="426" w:right="0"/>
        <w:rPr>
          <w:color w:val="auto"/>
          <w:szCs w:val="24"/>
        </w:rPr>
      </w:pPr>
      <w:r w:rsidRPr="00FA57FD">
        <w:rPr>
          <w:color w:val="auto"/>
          <w:szCs w:val="24"/>
        </w:rPr>
        <w:t>El establecimiento de la concurrencia y distribución de facultades en la materia;</w:t>
      </w:r>
    </w:p>
    <w:p w:rsidR="00FA57FD" w:rsidRPr="00FA57FD" w:rsidRDefault="00FA57FD" w:rsidP="005D6027">
      <w:pPr>
        <w:numPr>
          <w:ilvl w:val="0"/>
          <w:numId w:val="2"/>
        </w:numPr>
        <w:shd w:val="clear" w:color="auto" w:fill="FFFFFF"/>
        <w:tabs>
          <w:tab w:val="clear" w:pos="720"/>
        </w:tabs>
        <w:spacing w:after="0" w:line="360" w:lineRule="auto"/>
        <w:ind w:left="426" w:right="0"/>
        <w:rPr>
          <w:color w:val="auto"/>
          <w:szCs w:val="24"/>
        </w:rPr>
      </w:pPr>
      <w:r w:rsidRPr="00FA57FD">
        <w:rPr>
          <w:color w:val="auto"/>
          <w:szCs w:val="24"/>
        </w:rPr>
        <w:t>La fijación de bases y obligatoriedad de controlar factores de riesgo; y</w:t>
      </w:r>
    </w:p>
    <w:p w:rsidR="00FA57FD" w:rsidRDefault="00FA57FD" w:rsidP="005D6027">
      <w:pPr>
        <w:numPr>
          <w:ilvl w:val="0"/>
          <w:numId w:val="2"/>
        </w:numPr>
        <w:shd w:val="clear" w:color="auto" w:fill="FFFFFF"/>
        <w:tabs>
          <w:tab w:val="clear" w:pos="720"/>
        </w:tabs>
        <w:spacing w:after="0" w:line="360" w:lineRule="auto"/>
        <w:ind w:left="426" w:right="0"/>
        <w:rPr>
          <w:color w:val="auto"/>
          <w:szCs w:val="24"/>
        </w:rPr>
      </w:pPr>
      <w:r w:rsidRPr="00FA57FD">
        <w:rPr>
          <w:color w:val="auto"/>
          <w:szCs w:val="24"/>
        </w:rPr>
        <w:t>La creación de un sistema de información, entre otras.</w:t>
      </w:r>
    </w:p>
    <w:p w:rsidR="00FA57FD" w:rsidRPr="00FA57FD" w:rsidRDefault="00764C5C" w:rsidP="000D352E">
      <w:pPr>
        <w:pStyle w:val="NormalWeb"/>
        <w:shd w:val="clear" w:color="auto" w:fill="FFFFFF"/>
        <w:spacing w:before="0" w:beforeAutospacing="0" w:after="0" w:afterAutospacing="0" w:line="360" w:lineRule="auto"/>
        <w:jc w:val="both"/>
      </w:pPr>
      <w:r>
        <w:rPr>
          <w:b/>
        </w:rPr>
        <w:tab/>
      </w:r>
      <w:r w:rsidR="00F605FF" w:rsidRPr="00040C28">
        <w:rPr>
          <w:b/>
        </w:rPr>
        <w:t>TERCERA.</w:t>
      </w:r>
      <w:r w:rsidR="00F67639">
        <w:rPr>
          <w:b/>
        </w:rPr>
        <w:t xml:space="preserve">- </w:t>
      </w:r>
      <w:r w:rsidR="005D6027" w:rsidRPr="005D6027">
        <w:t>Por otra parte, e</w:t>
      </w:r>
      <w:r w:rsidR="00FA57FD" w:rsidRPr="00FA57FD">
        <w:t>n Yucatán son constantes los accidentes viales; solo en 2018 fueron al menos 230 personas que perdieron la vida, entre ellas, la mayoría fueron motociclistas, le siguen ciclistas, peatones, conductores y pasajeros.</w:t>
      </w:r>
    </w:p>
    <w:p w:rsidR="00FA57FD" w:rsidRDefault="00FA57FD" w:rsidP="00FA57FD">
      <w:pPr>
        <w:spacing w:after="0" w:line="360" w:lineRule="auto"/>
        <w:ind w:left="0" w:right="0" w:firstLine="709"/>
        <w:rPr>
          <w:rFonts w:eastAsia="Times New Roman"/>
          <w:color w:val="auto"/>
          <w:szCs w:val="24"/>
        </w:rPr>
      </w:pPr>
    </w:p>
    <w:p w:rsidR="00FA57FD" w:rsidRPr="00FA57FD" w:rsidRDefault="005D6027" w:rsidP="00FA57FD">
      <w:pPr>
        <w:spacing w:after="0" w:line="360" w:lineRule="auto"/>
        <w:ind w:left="0" w:right="0" w:firstLine="709"/>
        <w:rPr>
          <w:rFonts w:eastAsia="Times New Roman"/>
          <w:color w:val="auto"/>
          <w:szCs w:val="24"/>
        </w:rPr>
      </w:pPr>
      <w:r>
        <w:rPr>
          <w:rFonts w:eastAsia="Times New Roman"/>
          <w:color w:val="auto"/>
          <w:szCs w:val="24"/>
        </w:rPr>
        <w:t>Es por lo anterior, que los diputados integrantes de esta comisión dictaminadora, vemos que es necesario aprobar esta ley, ya que e</w:t>
      </w:r>
      <w:r w:rsidR="00FA57FD" w:rsidRPr="00FA57FD">
        <w:rPr>
          <w:rFonts w:eastAsia="Times New Roman"/>
          <w:color w:val="auto"/>
          <w:szCs w:val="24"/>
        </w:rPr>
        <w:t>l objeto de esta es la protección de la vida y la integridad física de las personas en sus desplazamientos por las vías públicas del país, por medio de un enfoque de prevención que disminuya los factores de riesgo a través de la generación de sistemas viales seguros.</w:t>
      </w:r>
    </w:p>
    <w:p w:rsidR="00FA57FD" w:rsidRDefault="00FA57FD" w:rsidP="00FA57FD">
      <w:pPr>
        <w:spacing w:after="0" w:line="360" w:lineRule="auto"/>
        <w:ind w:left="0" w:right="0" w:firstLine="709"/>
        <w:rPr>
          <w:rFonts w:eastAsia="Times New Roman"/>
          <w:color w:val="auto"/>
          <w:szCs w:val="24"/>
        </w:rPr>
      </w:pPr>
    </w:p>
    <w:p w:rsidR="00FA57FD" w:rsidRPr="00FA57FD" w:rsidRDefault="005D6027" w:rsidP="00FA57FD">
      <w:pPr>
        <w:spacing w:after="0" w:line="360" w:lineRule="auto"/>
        <w:ind w:left="0" w:right="0" w:firstLine="709"/>
        <w:rPr>
          <w:rFonts w:eastAsia="Times New Roman"/>
          <w:color w:val="auto"/>
          <w:szCs w:val="24"/>
        </w:rPr>
      </w:pPr>
      <w:r>
        <w:rPr>
          <w:rFonts w:eastAsia="Times New Roman"/>
          <w:color w:val="auto"/>
          <w:szCs w:val="24"/>
        </w:rPr>
        <w:t>Debido a</w:t>
      </w:r>
      <w:r w:rsidR="00FA57FD" w:rsidRPr="00FA57FD">
        <w:rPr>
          <w:rFonts w:eastAsia="Times New Roman"/>
          <w:color w:val="auto"/>
          <w:szCs w:val="24"/>
        </w:rPr>
        <w:t xml:space="preserve"> la frecuencia de los accidentes en prácticamente todo el país, es necesario entonces contar con una ley que homologue el esfuerzo que realiza cada entidad.</w:t>
      </w:r>
    </w:p>
    <w:p w:rsidR="00FA57FD" w:rsidRDefault="00FA57FD" w:rsidP="00FA57FD">
      <w:pPr>
        <w:spacing w:after="0" w:line="360" w:lineRule="auto"/>
        <w:ind w:left="0" w:right="0" w:firstLine="709"/>
        <w:rPr>
          <w:rFonts w:eastAsia="Times New Roman"/>
          <w:color w:val="auto"/>
          <w:szCs w:val="24"/>
        </w:rPr>
      </w:pPr>
    </w:p>
    <w:p w:rsidR="00FA57FD" w:rsidRPr="00FA57FD" w:rsidRDefault="00FA57FD" w:rsidP="00FA57FD">
      <w:pPr>
        <w:spacing w:after="0" w:line="360" w:lineRule="auto"/>
        <w:ind w:left="0" w:right="0" w:firstLine="709"/>
        <w:rPr>
          <w:rFonts w:eastAsia="Times New Roman"/>
          <w:color w:val="auto"/>
          <w:szCs w:val="24"/>
        </w:rPr>
      </w:pPr>
      <w:r w:rsidRPr="00FA57FD">
        <w:rPr>
          <w:rFonts w:eastAsia="Times New Roman"/>
          <w:color w:val="auto"/>
          <w:szCs w:val="24"/>
        </w:rPr>
        <w:t>Hoy día nos enfrentamos a dilemas relacionados con la movilidad sustentable, pero debemos asegurarnos de que esta movilidad vele por la vida de las personas, por su integridad física y por su patrimonio.</w:t>
      </w:r>
    </w:p>
    <w:p w:rsidR="00FA57FD" w:rsidRDefault="00FA57FD" w:rsidP="00FA57FD">
      <w:pPr>
        <w:spacing w:after="0" w:line="360" w:lineRule="auto"/>
        <w:ind w:left="0" w:right="0" w:firstLine="709"/>
        <w:rPr>
          <w:rFonts w:eastAsia="Times New Roman"/>
          <w:color w:val="auto"/>
          <w:szCs w:val="24"/>
        </w:rPr>
      </w:pPr>
    </w:p>
    <w:p w:rsidR="00FA57FD" w:rsidRPr="00FA57FD" w:rsidRDefault="00FA57FD" w:rsidP="00FA57FD">
      <w:pPr>
        <w:spacing w:after="0" w:line="360" w:lineRule="auto"/>
        <w:ind w:left="0" w:right="0" w:firstLine="709"/>
        <w:rPr>
          <w:rFonts w:eastAsia="Times New Roman"/>
          <w:color w:val="auto"/>
          <w:szCs w:val="24"/>
        </w:rPr>
      </w:pPr>
      <w:r w:rsidRPr="00FA57FD">
        <w:rPr>
          <w:rFonts w:eastAsia="Times New Roman"/>
          <w:color w:val="auto"/>
          <w:szCs w:val="24"/>
        </w:rPr>
        <w:t>El esfuerzo debe ser coordinado y no dejar toda la responsabilidad a la autoridad; como sociedad, debemos estar conscientes de este problema, pero sobre todo entender lo necesario que es la seguridad vial.</w:t>
      </w:r>
    </w:p>
    <w:p w:rsidR="00FA57FD" w:rsidRDefault="00FA57FD" w:rsidP="00FA57FD">
      <w:pPr>
        <w:spacing w:after="0" w:line="360" w:lineRule="auto"/>
        <w:ind w:left="0" w:right="0" w:firstLine="709"/>
        <w:rPr>
          <w:rFonts w:eastAsia="Times New Roman"/>
          <w:color w:val="auto"/>
          <w:szCs w:val="24"/>
        </w:rPr>
      </w:pPr>
    </w:p>
    <w:p w:rsidR="00FA57FD" w:rsidRPr="00FA57FD" w:rsidRDefault="00764C5C" w:rsidP="008A05DD">
      <w:pPr>
        <w:spacing w:after="0" w:line="360" w:lineRule="auto"/>
        <w:ind w:left="0" w:right="0" w:firstLine="0"/>
        <w:rPr>
          <w:rFonts w:eastAsia="Times New Roman"/>
          <w:color w:val="auto"/>
          <w:szCs w:val="24"/>
        </w:rPr>
      </w:pPr>
      <w:r>
        <w:rPr>
          <w:b/>
        </w:rPr>
        <w:tab/>
      </w:r>
      <w:r w:rsidR="00DD0B05" w:rsidRPr="00040C28">
        <w:rPr>
          <w:b/>
        </w:rPr>
        <w:t>CUARTA.</w:t>
      </w:r>
      <w:r w:rsidR="00F67639">
        <w:rPr>
          <w:b/>
        </w:rPr>
        <w:t>-</w:t>
      </w:r>
      <w:r w:rsidR="00DD0B05" w:rsidRPr="00040C28">
        <w:rPr>
          <w:b/>
        </w:rPr>
        <w:t xml:space="preserve"> </w:t>
      </w:r>
      <w:r w:rsidR="00F67639" w:rsidRPr="001B36ED">
        <w:rPr>
          <w:szCs w:val="24"/>
        </w:rPr>
        <w:t xml:space="preserve">Por todo lo anterior, resulta indispensable que en el estado </w:t>
      </w:r>
      <w:r w:rsidR="00FA57FD">
        <w:rPr>
          <w:szCs w:val="24"/>
        </w:rPr>
        <w:t xml:space="preserve">cuente con </w:t>
      </w:r>
      <w:r w:rsidR="00FA57FD" w:rsidRPr="00FA57FD">
        <w:rPr>
          <w:rFonts w:eastAsia="Times New Roman"/>
          <w:color w:val="auto"/>
          <w:szCs w:val="24"/>
        </w:rPr>
        <w:t>una ley en este tema</w:t>
      </w:r>
      <w:r w:rsidR="00FA57FD">
        <w:rPr>
          <w:rFonts w:eastAsia="Times New Roman"/>
          <w:color w:val="auto"/>
          <w:szCs w:val="24"/>
        </w:rPr>
        <w:t xml:space="preserve"> ya que s</w:t>
      </w:r>
      <w:r w:rsidR="00FA57FD" w:rsidRPr="00FA57FD">
        <w:rPr>
          <w:rFonts w:eastAsia="Times New Roman"/>
          <w:color w:val="auto"/>
          <w:szCs w:val="24"/>
        </w:rPr>
        <w:t>e estará protegiendo a todos, y cuando hablamos de todos nos referimos a peatones, ciclistas y usuarios de cualquier medio de transporte no motorizado, motociclistas, usuarios del transporte público, automovilistas.</w:t>
      </w:r>
    </w:p>
    <w:p w:rsidR="00FA57FD" w:rsidRDefault="00FA57FD" w:rsidP="00FA57FD">
      <w:pPr>
        <w:spacing w:after="0" w:line="360" w:lineRule="auto"/>
        <w:ind w:left="0" w:right="0" w:firstLine="709"/>
        <w:rPr>
          <w:rFonts w:eastAsia="Times New Roman"/>
          <w:color w:val="auto"/>
          <w:szCs w:val="24"/>
        </w:rPr>
      </w:pPr>
    </w:p>
    <w:p w:rsidR="00FA57FD" w:rsidRPr="00FA57FD" w:rsidRDefault="00FA57FD" w:rsidP="00FA57FD">
      <w:pPr>
        <w:spacing w:after="0" w:line="360" w:lineRule="auto"/>
        <w:ind w:left="0" w:right="0" w:firstLine="709"/>
        <w:rPr>
          <w:rFonts w:eastAsia="Times New Roman"/>
          <w:color w:val="auto"/>
          <w:szCs w:val="24"/>
        </w:rPr>
      </w:pPr>
      <w:r w:rsidRPr="00FA57FD">
        <w:rPr>
          <w:rFonts w:eastAsia="Times New Roman"/>
          <w:color w:val="auto"/>
          <w:szCs w:val="24"/>
        </w:rPr>
        <w:t>Lamentablemente, los accidentes viales traen como consecuencia la muerte, lesiones y discapacidades ocasionadas por accidentes de tránsito, pero también trae consigo cuantiosos daños materiales.</w:t>
      </w:r>
    </w:p>
    <w:p w:rsidR="00FA57FD" w:rsidRDefault="00FA57FD" w:rsidP="00FA57FD">
      <w:pPr>
        <w:spacing w:after="0" w:line="360" w:lineRule="auto"/>
        <w:ind w:left="0" w:right="0" w:firstLine="709"/>
        <w:rPr>
          <w:rFonts w:eastAsia="Times New Roman"/>
          <w:color w:val="auto"/>
          <w:szCs w:val="24"/>
        </w:rPr>
      </w:pPr>
    </w:p>
    <w:p w:rsidR="00FA57FD" w:rsidRPr="00FA57FD" w:rsidRDefault="00FA57FD" w:rsidP="00FA57FD">
      <w:pPr>
        <w:spacing w:after="0" w:line="360" w:lineRule="auto"/>
        <w:ind w:left="0" w:right="0" w:firstLine="709"/>
        <w:rPr>
          <w:rFonts w:eastAsia="Times New Roman"/>
          <w:color w:val="auto"/>
          <w:szCs w:val="24"/>
        </w:rPr>
      </w:pPr>
      <w:r w:rsidRPr="00FA57FD">
        <w:rPr>
          <w:rFonts w:eastAsia="Times New Roman"/>
          <w:color w:val="auto"/>
          <w:szCs w:val="24"/>
        </w:rPr>
        <w:t>Como sociedad debemos replantearnos qué tipo de ciudades y comunidades queremos, los accidentes viales son también una forma de violencia contra las personas. Como yucatecos necesitamos regresar a ciudades y pueblos más humanos, más seguros, en el que todos estemos seguros y tranquilos, que cuando salgamos a las calles tengamos la seguridad de que vamos a regresar a nuestro hogar vivos. Es necesario continuar con cualquier acción que disminuya la inseguridad vial, estamos seguros de que con leyes como éstas, pero sobre todo con su correcta y puntual aplicación la situación puede cambiar.</w:t>
      </w:r>
    </w:p>
    <w:p w:rsidR="00FA57FD" w:rsidRDefault="00FA57FD" w:rsidP="00FA57FD">
      <w:pPr>
        <w:spacing w:after="0" w:line="360" w:lineRule="auto"/>
        <w:ind w:left="0" w:right="0" w:firstLine="709"/>
        <w:rPr>
          <w:rFonts w:eastAsia="Times New Roman"/>
          <w:color w:val="auto"/>
          <w:szCs w:val="24"/>
        </w:rPr>
      </w:pPr>
    </w:p>
    <w:p w:rsidR="00FA57FD" w:rsidRPr="00FA57FD" w:rsidRDefault="00FA57FD" w:rsidP="00FA57FD">
      <w:pPr>
        <w:spacing w:after="0" w:line="360" w:lineRule="auto"/>
        <w:ind w:left="0" w:right="0" w:firstLine="709"/>
        <w:rPr>
          <w:color w:val="auto"/>
          <w:szCs w:val="24"/>
        </w:rPr>
      </w:pPr>
      <w:r w:rsidRPr="00FA57FD">
        <w:rPr>
          <w:rFonts w:eastAsia="Times New Roman"/>
          <w:color w:val="auto"/>
          <w:szCs w:val="24"/>
        </w:rPr>
        <w:t>Son urgentes los procedimientos estandarizados en los ámbitos federal, estatal y municipal, que garanticen el tránsito seguro de las personas por la vía pública.</w:t>
      </w:r>
      <w:r>
        <w:rPr>
          <w:rFonts w:eastAsia="Times New Roman"/>
          <w:color w:val="auto"/>
          <w:szCs w:val="24"/>
        </w:rPr>
        <w:t xml:space="preserve"> </w:t>
      </w:r>
      <w:r w:rsidRPr="00FA57FD">
        <w:rPr>
          <w:rFonts w:eastAsia="Times New Roman"/>
          <w:color w:val="auto"/>
          <w:szCs w:val="24"/>
        </w:rPr>
        <w:t>Son urgentes los procedimientos estandarizados en los ámbitos federal, estatal y municipal, que garanticen el tránsito seguro de las personas por la vía pública.</w:t>
      </w:r>
    </w:p>
    <w:p w:rsidR="00832F48" w:rsidRPr="00040C28" w:rsidRDefault="00832F48" w:rsidP="00832F48">
      <w:pPr>
        <w:spacing w:after="0" w:line="360" w:lineRule="auto"/>
        <w:ind w:left="0" w:right="0" w:firstLine="709"/>
      </w:pPr>
    </w:p>
    <w:p w:rsidR="00AB11B4" w:rsidRPr="001E5416" w:rsidRDefault="00764C5C" w:rsidP="008A05DD">
      <w:pPr>
        <w:pStyle w:val="NormalWeb"/>
        <w:spacing w:before="0" w:beforeAutospacing="0" w:after="0" w:afterAutospacing="0" w:line="360" w:lineRule="auto"/>
        <w:jc w:val="both"/>
      </w:pPr>
      <w:r>
        <w:rPr>
          <w:b/>
        </w:rPr>
        <w:tab/>
      </w:r>
      <w:r w:rsidR="00164BF3" w:rsidRPr="001E5416">
        <w:rPr>
          <w:b/>
        </w:rPr>
        <w:t>QUINTA.</w:t>
      </w:r>
      <w:r w:rsidR="00AB11B4" w:rsidRPr="001E5416">
        <w:t>-</w:t>
      </w:r>
      <w:r w:rsidR="00164BF3" w:rsidRPr="001E5416">
        <w:t xml:space="preserve"> </w:t>
      </w:r>
      <w:r w:rsidR="00AB11B4" w:rsidRPr="001E5416">
        <w:t xml:space="preserve">Por lo que de acuerdo a lo anteriormente señalado, consideramos viable el contenido de la iniciativa, objeto de este estudio legislativo, el cual nos permitirá </w:t>
      </w:r>
      <w:r w:rsidR="001E5416" w:rsidRPr="001E5416">
        <w:t>crear el Sistema Estatal de Seguridad Vial como instancia responsable de la coordinación las acciones entre el ejecutivo estatal y los municipios, tendientes a prevenir y reducir las muertes, lesiones y discapacidades ocasionadas por accidentes de tránsito en el territorio del estado.</w:t>
      </w:r>
    </w:p>
    <w:p w:rsidR="001E5416" w:rsidRDefault="001E5416" w:rsidP="001E5416">
      <w:pPr>
        <w:pStyle w:val="NormalWeb"/>
        <w:spacing w:before="0" w:beforeAutospacing="0" w:after="0" w:afterAutospacing="0" w:line="360" w:lineRule="auto"/>
        <w:ind w:firstLine="708"/>
        <w:jc w:val="both"/>
        <w:rPr>
          <w:sz w:val="22"/>
          <w:szCs w:val="22"/>
        </w:rPr>
      </w:pPr>
    </w:p>
    <w:p w:rsidR="00AB11B4" w:rsidRPr="00D06E5F" w:rsidRDefault="00AB11B4" w:rsidP="00AB11B4">
      <w:pPr>
        <w:pStyle w:val="ecxmsonormal"/>
        <w:shd w:val="clear" w:color="auto" w:fill="FFFFFF"/>
        <w:spacing w:before="0" w:beforeAutospacing="0" w:after="0" w:afterAutospacing="0" w:line="360" w:lineRule="auto"/>
        <w:ind w:firstLine="708"/>
        <w:jc w:val="both"/>
        <w:rPr>
          <w:rFonts w:ascii="Arial" w:hAnsi="Arial" w:cs="Arial"/>
        </w:rPr>
      </w:pPr>
      <w:r w:rsidRPr="00D06E5F">
        <w:rPr>
          <w:rFonts w:ascii="Arial" w:hAnsi="Arial" w:cs="Arial"/>
        </w:rPr>
        <w:t>Es de resaltar que durante los trabajos de análisis de dicha iniciativa, en el seno de esta Comisión Permanente, se presentaron diversas propuestas que enriquecieron el contenido de la misma, siendo estas tanto de fondo como de técnica legislativa.</w:t>
      </w:r>
    </w:p>
    <w:p w:rsidR="009033F3" w:rsidRPr="00040C28" w:rsidRDefault="009033F3" w:rsidP="00586FE2">
      <w:pPr>
        <w:spacing w:after="0" w:line="360" w:lineRule="auto"/>
        <w:ind w:left="10" w:right="62" w:firstLine="709"/>
        <w:rPr>
          <w:szCs w:val="24"/>
        </w:rPr>
      </w:pPr>
    </w:p>
    <w:p w:rsidR="00164BF3" w:rsidRPr="00040C28" w:rsidRDefault="00164BF3" w:rsidP="00586FE2">
      <w:pPr>
        <w:spacing w:after="0" w:line="360" w:lineRule="auto"/>
        <w:ind w:left="10" w:right="62" w:firstLine="709"/>
        <w:rPr>
          <w:szCs w:val="24"/>
        </w:rPr>
      </w:pPr>
      <w:r w:rsidRPr="00040C28">
        <w:rPr>
          <w:szCs w:val="24"/>
        </w:rPr>
        <w:t xml:space="preserve">Por todo lo anteriormente expuesto, consideramos suficientemente analizada la iniciativa que modifica el Código de la Administración Pública de Yucatán. En tal virtud, con fundamento en los artículos 30 fracción V de la Constitución Política; artículos 18 y 43 fracción </w:t>
      </w:r>
      <w:r w:rsidR="00832F48">
        <w:rPr>
          <w:szCs w:val="24"/>
        </w:rPr>
        <w:t>XI</w:t>
      </w:r>
      <w:r w:rsidRPr="00040C28">
        <w:rPr>
          <w:szCs w:val="24"/>
        </w:rPr>
        <w:t xml:space="preserve"> inciso</w:t>
      </w:r>
      <w:r w:rsidR="00832F48">
        <w:rPr>
          <w:szCs w:val="24"/>
        </w:rPr>
        <w:t xml:space="preserve"> i</w:t>
      </w:r>
      <w:r w:rsidR="00536359" w:rsidRPr="00040C28">
        <w:rPr>
          <w:szCs w:val="24"/>
        </w:rPr>
        <w:t>)</w:t>
      </w:r>
      <w:r w:rsidRPr="00040C28">
        <w:rPr>
          <w:szCs w:val="24"/>
        </w:rPr>
        <w:t xml:space="preserve"> de la Ley de Gobierno del Poder Legislativo y 71 fracción II del Reglamento de la Ley de Gobierno del Poder Legislativo, todos del Estado de Yucatán, sometemos a consideración del Pleno del H. Congreso del Estado de Yucatán, el siguiente proyecto de: </w:t>
      </w:r>
    </w:p>
    <w:p w:rsidR="00164BF3" w:rsidRPr="00040C28" w:rsidRDefault="00164BF3" w:rsidP="00586FE2">
      <w:pPr>
        <w:spacing w:after="0" w:line="360" w:lineRule="auto"/>
        <w:ind w:left="10" w:right="62" w:firstLine="709"/>
        <w:rPr>
          <w:sz w:val="20"/>
          <w:szCs w:val="20"/>
        </w:rPr>
      </w:pPr>
    </w:p>
    <w:p w:rsidR="00C16047" w:rsidRDefault="00916DDF" w:rsidP="00B40525">
      <w:pPr>
        <w:spacing w:after="0" w:line="240" w:lineRule="auto"/>
        <w:ind w:left="11" w:right="0" w:hanging="11"/>
        <w:jc w:val="center"/>
        <w:rPr>
          <w:b/>
          <w:szCs w:val="24"/>
        </w:rPr>
      </w:pPr>
      <w:r>
        <w:rPr>
          <w:b/>
          <w:szCs w:val="24"/>
        </w:rPr>
        <w:br w:type="column"/>
      </w:r>
      <w:r w:rsidR="00C16047" w:rsidRPr="008A3E07">
        <w:rPr>
          <w:b/>
          <w:szCs w:val="24"/>
        </w:rPr>
        <w:t>D E C R E T O</w:t>
      </w:r>
      <w:r w:rsidR="001E5416" w:rsidRPr="008A3E07">
        <w:rPr>
          <w:b/>
          <w:szCs w:val="24"/>
        </w:rPr>
        <w:t>:</w:t>
      </w:r>
    </w:p>
    <w:p w:rsidR="008A05DD" w:rsidRPr="008A3E07" w:rsidRDefault="008A05DD" w:rsidP="00B40525">
      <w:pPr>
        <w:spacing w:after="0" w:line="240" w:lineRule="auto"/>
        <w:ind w:left="11" w:right="0" w:hanging="11"/>
        <w:jc w:val="center"/>
        <w:rPr>
          <w:b/>
          <w:szCs w:val="24"/>
        </w:rPr>
      </w:pPr>
    </w:p>
    <w:p w:rsidR="00B40525" w:rsidRPr="008A3E07" w:rsidRDefault="00B40525" w:rsidP="00B40525">
      <w:pPr>
        <w:spacing w:after="0" w:line="240" w:lineRule="auto"/>
        <w:ind w:left="11" w:right="0" w:hanging="11"/>
        <w:jc w:val="center"/>
        <w:rPr>
          <w:b/>
          <w:szCs w:val="24"/>
        </w:rPr>
      </w:pPr>
      <w:r w:rsidRPr="008A3E07">
        <w:rPr>
          <w:b/>
          <w:szCs w:val="24"/>
        </w:rPr>
        <w:t>Por el que se expide la Ley de Seguridad Vial del Estado de Yucatán</w:t>
      </w:r>
    </w:p>
    <w:p w:rsidR="001E5416" w:rsidRDefault="001E5416" w:rsidP="008A3E07">
      <w:pPr>
        <w:spacing w:after="0" w:line="360" w:lineRule="auto"/>
        <w:ind w:left="0" w:right="0" w:firstLine="709"/>
        <w:jc w:val="center"/>
        <w:rPr>
          <w:b/>
          <w:szCs w:val="24"/>
        </w:rPr>
      </w:pPr>
    </w:p>
    <w:p w:rsidR="00BC740F" w:rsidRPr="00AD0BDD" w:rsidRDefault="00BC740F" w:rsidP="00BC740F">
      <w:pPr>
        <w:spacing w:after="0" w:line="360" w:lineRule="auto"/>
        <w:ind w:left="0" w:right="0"/>
        <w:rPr>
          <w:sz w:val="22"/>
        </w:rPr>
      </w:pPr>
      <w:r w:rsidRPr="00AD0BDD">
        <w:rPr>
          <w:b/>
          <w:sz w:val="22"/>
        </w:rPr>
        <w:t>Artículo Único.-</w:t>
      </w:r>
      <w:r w:rsidRPr="00AD0BDD">
        <w:rPr>
          <w:sz w:val="22"/>
        </w:rPr>
        <w:t xml:space="preserve"> Se expide la Ley de Seguridad Vial del Estado de Yucatán, para quedar como sigue:</w:t>
      </w:r>
    </w:p>
    <w:p w:rsidR="00BC740F" w:rsidRPr="00AD0BDD" w:rsidRDefault="00BC740F" w:rsidP="00BC740F">
      <w:pPr>
        <w:spacing w:after="0" w:line="240" w:lineRule="auto"/>
        <w:ind w:left="0" w:right="0"/>
        <w:jc w:val="center"/>
        <w:rPr>
          <w:b/>
          <w:sz w:val="22"/>
        </w:rPr>
      </w:pPr>
      <w:r w:rsidRPr="00AD0BDD">
        <w:rPr>
          <w:b/>
          <w:sz w:val="22"/>
        </w:rPr>
        <w:t>LEY DE SEGURIDAD VIAL DEL ESTADO DE YUCATÁN,</w:t>
      </w:r>
    </w:p>
    <w:p w:rsidR="00BC740F" w:rsidRDefault="00BC740F" w:rsidP="00BC740F">
      <w:pPr>
        <w:spacing w:after="0" w:line="240" w:lineRule="auto"/>
        <w:ind w:left="0" w:right="0"/>
        <w:jc w:val="center"/>
        <w:rPr>
          <w:b/>
        </w:rPr>
      </w:pPr>
    </w:p>
    <w:p w:rsidR="00BC740F" w:rsidRPr="00AD0BDD" w:rsidRDefault="00BC740F" w:rsidP="00BC740F">
      <w:pPr>
        <w:spacing w:after="0" w:line="240" w:lineRule="auto"/>
        <w:ind w:left="0" w:right="0"/>
        <w:jc w:val="center"/>
        <w:rPr>
          <w:b/>
          <w:sz w:val="22"/>
        </w:rPr>
      </w:pPr>
      <w:r w:rsidRPr="00AD0BDD">
        <w:rPr>
          <w:b/>
          <w:sz w:val="22"/>
        </w:rPr>
        <w:t>TÍTULO PRIMERO</w:t>
      </w:r>
    </w:p>
    <w:p w:rsidR="00BC740F" w:rsidRPr="00AD0BDD" w:rsidRDefault="00BC740F" w:rsidP="00BC740F">
      <w:pPr>
        <w:spacing w:after="0" w:line="240" w:lineRule="auto"/>
        <w:ind w:left="0" w:right="0"/>
        <w:jc w:val="center"/>
        <w:rPr>
          <w:b/>
          <w:sz w:val="22"/>
        </w:rPr>
      </w:pPr>
      <w:r w:rsidRPr="00AD0BDD">
        <w:rPr>
          <w:b/>
          <w:sz w:val="22"/>
        </w:rPr>
        <w:t>DISPOSICIONES GENERALES</w:t>
      </w:r>
    </w:p>
    <w:p w:rsidR="00BC740F" w:rsidRDefault="00BC740F" w:rsidP="00BC740F">
      <w:pPr>
        <w:spacing w:after="0" w:line="240" w:lineRule="auto"/>
        <w:ind w:left="0" w:right="0"/>
        <w:jc w:val="center"/>
        <w:rPr>
          <w:b/>
        </w:rPr>
      </w:pPr>
    </w:p>
    <w:p w:rsidR="00BC740F" w:rsidRPr="00AD0BDD" w:rsidRDefault="00BC740F" w:rsidP="00BC740F">
      <w:pPr>
        <w:spacing w:after="0" w:line="240" w:lineRule="auto"/>
        <w:ind w:left="0" w:right="0"/>
        <w:jc w:val="center"/>
        <w:rPr>
          <w:b/>
          <w:sz w:val="22"/>
        </w:rPr>
      </w:pPr>
      <w:r w:rsidRPr="00AD0BDD">
        <w:rPr>
          <w:b/>
          <w:sz w:val="22"/>
        </w:rPr>
        <w:t>Capítulo Único</w:t>
      </w:r>
    </w:p>
    <w:p w:rsidR="00BC740F" w:rsidRPr="00AD0BDD" w:rsidRDefault="00BC740F" w:rsidP="00BC740F">
      <w:pPr>
        <w:spacing w:after="0" w:line="240" w:lineRule="auto"/>
        <w:ind w:left="0" w:right="0"/>
        <w:jc w:val="center"/>
        <w:rPr>
          <w:b/>
          <w:sz w:val="22"/>
        </w:rPr>
      </w:pPr>
      <w:r w:rsidRPr="00AD0BDD">
        <w:rPr>
          <w:b/>
          <w:sz w:val="22"/>
        </w:rPr>
        <w:t>Generalidades</w:t>
      </w:r>
    </w:p>
    <w:p w:rsidR="00BC740F" w:rsidRPr="00AD0BDD" w:rsidRDefault="00BC740F" w:rsidP="00BC740F">
      <w:pPr>
        <w:spacing w:after="0" w:line="240" w:lineRule="auto"/>
        <w:ind w:left="0" w:right="0"/>
        <w:rPr>
          <w:sz w:val="22"/>
        </w:rPr>
      </w:pPr>
      <w:r w:rsidRPr="00AD0BDD">
        <w:rPr>
          <w:b/>
          <w:sz w:val="22"/>
        </w:rPr>
        <w:t>Artículo 1.-</w:t>
      </w:r>
      <w:r w:rsidRPr="00AD0BDD">
        <w:rPr>
          <w:sz w:val="22"/>
        </w:rPr>
        <w:t xml:space="preserve"> Esta Ley es de orden público, e interés y observancia general en todo el Estado de Yucatán, y tiene por objeto establecer las bases del Sistema Estatal de Seguridad Vial como instancia de coordinación entre el ejecutivo estatal y los municipios, para prevenir y reducir las muertes, lesiones y discapacidades ocasionadas por siniestros de tránsito en el territorio del estado.</w:t>
      </w:r>
    </w:p>
    <w:p w:rsidR="00BC740F" w:rsidRDefault="00BC740F" w:rsidP="00BC740F">
      <w:pPr>
        <w:spacing w:after="0" w:line="240" w:lineRule="auto"/>
        <w:ind w:left="0" w:right="0"/>
      </w:pPr>
    </w:p>
    <w:p w:rsidR="00BC740F" w:rsidRPr="00AD0BDD" w:rsidRDefault="00BC740F" w:rsidP="00BC740F">
      <w:pPr>
        <w:spacing w:after="0" w:line="240" w:lineRule="auto"/>
        <w:ind w:left="0" w:right="0"/>
        <w:rPr>
          <w:sz w:val="22"/>
        </w:rPr>
      </w:pPr>
      <w:r w:rsidRPr="00AD0BDD">
        <w:rPr>
          <w:b/>
          <w:sz w:val="22"/>
        </w:rPr>
        <w:t>Artículo 2.-</w:t>
      </w:r>
      <w:r w:rsidRPr="00AD0BDD">
        <w:rPr>
          <w:sz w:val="22"/>
        </w:rPr>
        <w:t xml:space="preserve"> Las acciones que deriven de la presente Ley tendrán como objetivo prioritario proteger los derechos a la vida y a la integridad física de las personas en sus desplazamientos por las vías públicas del estado, bajo un enfoque de prevención que disminuya los factores de riesgo atreves de la generación de sistemas viales seguros.</w:t>
      </w:r>
    </w:p>
    <w:p w:rsidR="00BC740F" w:rsidRDefault="00BC740F" w:rsidP="00BC740F">
      <w:pPr>
        <w:spacing w:after="0" w:line="240" w:lineRule="auto"/>
        <w:ind w:left="0" w:right="0"/>
      </w:pPr>
    </w:p>
    <w:p w:rsidR="00BC740F" w:rsidRPr="00AD0BDD" w:rsidRDefault="00BC740F" w:rsidP="00BC740F">
      <w:pPr>
        <w:spacing w:after="0" w:line="240" w:lineRule="auto"/>
        <w:ind w:left="0" w:right="0"/>
        <w:rPr>
          <w:sz w:val="22"/>
        </w:rPr>
      </w:pPr>
      <w:r w:rsidRPr="00AD0BDD">
        <w:rPr>
          <w:b/>
          <w:sz w:val="22"/>
        </w:rPr>
        <w:t>Artículo 3.-</w:t>
      </w:r>
      <w:r w:rsidRPr="00AD0BDD">
        <w:rPr>
          <w:sz w:val="22"/>
        </w:rPr>
        <w:t xml:space="preserve"> La seguridad vial en el estado se basará en los siguientes principios: </w:t>
      </w:r>
    </w:p>
    <w:p w:rsidR="00BC740F" w:rsidRPr="00AD0BDD" w:rsidRDefault="00BC740F" w:rsidP="00BC740F">
      <w:pPr>
        <w:spacing w:after="0" w:line="240" w:lineRule="auto"/>
        <w:ind w:left="0" w:right="0"/>
        <w:rPr>
          <w:sz w:val="22"/>
        </w:rPr>
      </w:pPr>
    </w:p>
    <w:p w:rsidR="00BC740F" w:rsidRPr="00AD0BDD" w:rsidRDefault="00BC740F" w:rsidP="004650B7">
      <w:pPr>
        <w:spacing w:after="0" w:line="240" w:lineRule="auto"/>
        <w:ind w:left="0" w:right="0" w:firstLine="0"/>
        <w:rPr>
          <w:sz w:val="22"/>
        </w:rPr>
      </w:pPr>
      <w:r>
        <w:rPr>
          <w:b/>
        </w:rPr>
        <w:tab/>
      </w:r>
      <w:r w:rsidRPr="00AD0BDD">
        <w:rPr>
          <w:b/>
          <w:sz w:val="22"/>
        </w:rPr>
        <w:t>I.-</w:t>
      </w:r>
      <w:r w:rsidRPr="00AD0BDD">
        <w:rPr>
          <w:sz w:val="22"/>
        </w:rPr>
        <w:t xml:space="preserve"> Todo siniestro de tránsito es prevenible.</w:t>
      </w:r>
    </w:p>
    <w:p w:rsidR="00BC740F" w:rsidRPr="00AD0BDD" w:rsidRDefault="00BC740F" w:rsidP="004650B7">
      <w:pPr>
        <w:spacing w:after="0" w:line="240" w:lineRule="auto"/>
        <w:ind w:left="0" w:right="0" w:firstLine="0"/>
        <w:rPr>
          <w:sz w:val="22"/>
        </w:rPr>
      </w:pPr>
      <w:r>
        <w:rPr>
          <w:b/>
        </w:rPr>
        <w:tab/>
      </w:r>
      <w:r w:rsidRPr="00AD0BDD">
        <w:rPr>
          <w:b/>
          <w:sz w:val="22"/>
        </w:rPr>
        <w:t>II.-</w:t>
      </w:r>
      <w:r w:rsidRPr="00AD0BDD">
        <w:rPr>
          <w:sz w:val="22"/>
        </w:rPr>
        <w:t xml:space="preserve"> El resguardo de la integridad física del usuario es responsabilidad compartida entre los proveedores de las vías, los operadores de los distintos modos de transporte, y los propios usuarios.</w:t>
      </w:r>
    </w:p>
    <w:p w:rsidR="00BC740F" w:rsidRPr="00AD0BDD" w:rsidRDefault="00BC740F" w:rsidP="004650B7">
      <w:pPr>
        <w:spacing w:after="0" w:line="240" w:lineRule="auto"/>
        <w:ind w:left="0" w:right="0" w:firstLine="0"/>
        <w:rPr>
          <w:sz w:val="22"/>
        </w:rPr>
      </w:pPr>
      <w:r>
        <w:rPr>
          <w:b/>
        </w:rPr>
        <w:tab/>
      </w:r>
      <w:r w:rsidRPr="00AD0BDD">
        <w:rPr>
          <w:b/>
          <w:sz w:val="22"/>
        </w:rPr>
        <w:t>III.-</w:t>
      </w:r>
      <w:r w:rsidRPr="00AD0BDD">
        <w:rPr>
          <w:sz w:val="22"/>
        </w:rPr>
        <w:t xml:space="preserve"> La seguridad vial debe ser continua, entendida como aquella que responde a las necesidades de las generaciones presentes y futuras, a través de instrumentos e instituciones.</w:t>
      </w:r>
    </w:p>
    <w:p w:rsidR="00BC740F" w:rsidRPr="00AD0BDD" w:rsidRDefault="00BC740F" w:rsidP="004650B7">
      <w:pPr>
        <w:spacing w:after="0" w:line="240" w:lineRule="auto"/>
        <w:ind w:left="0" w:right="0" w:firstLine="0"/>
        <w:rPr>
          <w:sz w:val="22"/>
        </w:rPr>
      </w:pPr>
      <w:r>
        <w:rPr>
          <w:b/>
        </w:rPr>
        <w:tab/>
      </w:r>
      <w:r w:rsidRPr="00AD0BDD">
        <w:rPr>
          <w:b/>
          <w:sz w:val="22"/>
        </w:rPr>
        <w:t>IV.-</w:t>
      </w:r>
      <w:r w:rsidRPr="00AD0BDD">
        <w:rPr>
          <w:sz w:val="22"/>
        </w:rPr>
        <w:t xml:space="preserve"> Los sistemas de seguridad vial derivarán de acciones concertadas entre los sectores público, privado y social, a través de mecanismo transparentes de participación.</w:t>
      </w:r>
    </w:p>
    <w:p w:rsidR="00BC740F" w:rsidRPr="00AD0BDD" w:rsidRDefault="00BC740F" w:rsidP="004650B7">
      <w:pPr>
        <w:spacing w:after="0" w:line="240" w:lineRule="auto"/>
        <w:ind w:left="0" w:right="0" w:firstLine="0"/>
        <w:rPr>
          <w:sz w:val="22"/>
        </w:rPr>
      </w:pPr>
      <w:r>
        <w:rPr>
          <w:b/>
        </w:rPr>
        <w:tab/>
      </w:r>
      <w:r w:rsidRPr="00AD0BDD">
        <w:rPr>
          <w:b/>
          <w:sz w:val="22"/>
        </w:rPr>
        <w:t>V.-</w:t>
      </w:r>
      <w:r w:rsidRPr="00AD0BDD">
        <w:rPr>
          <w:sz w:val="22"/>
        </w:rPr>
        <w:t xml:space="preserve"> La seguridad vial depende de infraestructura vial diseñada bajo criterios de accesibilidad universal.</w:t>
      </w:r>
    </w:p>
    <w:p w:rsidR="00BC740F" w:rsidRPr="00AD0BDD" w:rsidRDefault="00BC740F" w:rsidP="004650B7">
      <w:pPr>
        <w:spacing w:after="0" w:line="240" w:lineRule="auto"/>
        <w:ind w:left="0" w:right="0" w:firstLine="0"/>
        <w:rPr>
          <w:sz w:val="22"/>
        </w:rPr>
      </w:pPr>
      <w:r>
        <w:rPr>
          <w:b/>
        </w:rPr>
        <w:tab/>
      </w:r>
      <w:r w:rsidRPr="00AD0BDD">
        <w:rPr>
          <w:b/>
          <w:sz w:val="22"/>
        </w:rPr>
        <w:t>VI.-</w:t>
      </w:r>
      <w:r w:rsidRPr="00AD0BDD">
        <w:rPr>
          <w:sz w:val="22"/>
        </w:rPr>
        <w:t xml:space="preserve"> Las políticas públicas en materia de seguridad vial priorizarán a los usuarios más vulnerables, de la vía, a través de la intermodalidad y el uso cordial y responsable de la vía pública. </w:t>
      </w:r>
    </w:p>
    <w:p w:rsidR="00BC740F" w:rsidRDefault="00BC740F" w:rsidP="004650B7">
      <w:pPr>
        <w:spacing w:after="0" w:line="240" w:lineRule="auto"/>
        <w:ind w:left="0" w:right="0" w:firstLine="0"/>
      </w:pPr>
    </w:p>
    <w:p w:rsidR="00BC740F" w:rsidRPr="00AD0BDD" w:rsidRDefault="00BC740F" w:rsidP="00BC740F">
      <w:pPr>
        <w:spacing w:after="0" w:line="240" w:lineRule="auto"/>
        <w:ind w:left="0" w:right="0"/>
        <w:rPr>
          <w:sz w:val="22"/>
        </w:rPr>
      </w:pPr>
      <w:r w:rsidRPr="001B2C37">
        <w:rPr>
          <w:b/>
          <w:sz w:val="22"/>
        </w:rPr>
        <w:t>Artículo 4.-</w:t>
      </w:r>
      <w:r w:rsidRPr="00AD0BDD">
        <w:rPr>
          <w:sz w:val="22"/>
        </w:rPr>
        <w:t xml:space="preserve"> La prioridad en el uso de la vía pública, tanto en las políticas públicas como en los planes y programas en materia de seguridad vial, estará determinada por el nivel de vulnerabilidad de los usuarios de la vía, de acuerdo a la siguiente jerarquía: </w:t>
      </w:r>
    </w:p>
    <w:p w:rsidR="00BC740F" w:rsidRPr="00AD0BDD" w:rsidRDefault="00BC740F" w:rsidP="00BC740F">
      <w:pPr>
        <w:spacing w:after="0" w:line="240" w:lineRule="auto"/>
        <w:ind w:left="0" w:right="0"/>
        <w:rPr>
          <w:sz w:val="22"/>
        </w:rPr>
      </w:pPr>
    </w:p>
    <w:p w:rsidR="00BC740F" w:rsidRPr="00AD0BDD" w:rsidRDefault="00BC740F" w:rsidP="004650B7">
      <w:pPr>
        <w:spacing w:after="0" w:line="240" w:lineRule="auto"/>
        <w:ind w:left="0" w:right="0" w:firstLine="0"/>
        <w:rPr>
          <w:sz w:val="22"/>
        </w:rPr>
      </w:pPr>
      <w:r>
        <w:tab/>
      </w:r>
      <w:r w:rsidRPr="001B2C37">
        <w:rPr>
          <w:b/>
          <w:sz w:val="22"/>
        </w:rPr>
        <w:t>I.-</w:t>
      </w:r>
      <w:r w:rsidRPr="00AD0BDD">
        <w:rPr>
          <w:sz w:val="22"/>
        </w:rPr>
        <w:t xml:space="preserve"> Personas con movilidad limitada y peatones.</w:t>
      </w:r>
    </w:p>
    <w:p w:rsidR="00BC740F" w:rsidRPr="00AD0BDD" w:rsidRDefault="00BC740F" w:rsidP="004650B7">
      <w:pPr>
        <w:spacing w:after="0" w:line="240" w:lineRule="auto"/>
        <w:ind w:left="0" w:right="0" w:firstLine="0"/>
        <w:rPr>
          <w:sz w:val="22"/>
        </w:rPr>
      </w:pPr>
      <w:r>
        <w:tab/>
      </w:r>
      <w:r w:rsidRPr="001B2C37">
        <w:rPr>
          <w:b/>
          <w:sz w:val="22"/>
        </w:rPr>
        <w:t>II.-</w:t>
      </w:r>
      <w:r w:rsidRPr="00AD0BDD">
        <w:rPr>
          <w:sz w:val="22"/>
        </w:rPr>
        <w:t xml:space="preserve"> Usuarios de transporte no motorizado.</w:t>
      </w:r>
    </w:p>
    <w:p w:rsidR="00BC740F" w:rsidRPr="00AD0BDD" w:rsidRDefault="00BC740F" w:rsidP="004650B7">
      <w:pPr>
        <w:spacing w:after="0" w:line="240" w:lineRule="auto"/>
        <w:ind w:left="0" w:right="0" w:firstLine="0"/>
        <w:rPr>
          <w:sz w:val="22"/>
        </w:rPr>
      </w:pPr>
      <w:r>
        <w:tab/>
      </w:r>
      <w:r w:rsidRPr="001B2C37">
        <w:rPr>
          <w:b/>
          <w:sz w:val="22"/>
        </w:rPr>
        <w:t>III.-</w:t>
      </w:r>
      <w:r w:rsidRPr="00AD0BDD">
        <w:rPr>
          <w:sz w:val="22"/>
        </w:rPr>
        <w:t xml:space="preserve"> Motociclistas.</w:t>
      </w:r>
    </w:p>
    <w:p w:rsidR="00BC740F" w:rsidRPr="00AD0BDD" w:rsidRDefault="00BC740F" w:rsidP="004650B7">
      <w:pPr>
        <w:spacing w:after="0" w:line="240" w:lineRule="auto"/>
        <w:ind w:left="0" w:right="0" w:firstLine="0"/>
        <w:rPr>
          <w:sz w:val="22"/>
        </w:rPr>
      </w:pPr>
      <w:r>
        <w:tab/>
      </w:r>
      <w:r w:rsidRPr="001B2C37">
        <w:rPr>
          <w:b/>
          <w:sz w:val="22"/>
        </w:rPr>
        <w:t>IV.-</w:t>
      </w:r>
      <w:r w:rsidRPr="00AD0BDD">
        <w:rPr>
          <w:sz w:val="22"/>
        </w:rPr>
        <w:t xml:space="preserve"> Usuarios del servicio de trasporte público de pasajeros.</w:t>
      </w:r>
    </w:p>
    <w:p w:rsidR="00BC740F" w:rsidRPr="00AD0BDD" w:rsidRDefault="00BC740F" w:rsidP="004650B7">
      <w:pPr>
        <w:spacing w:after="0" w:line="240" w:lineRule="auto"/>
        <w:ind w:left="0" w:right="0" w:firstLine="0"/>
        <w:rPr>
          <w:sz w:val="22"/>
        </w:rPr>
      </w:pPr>
      <w:r>
        <w:tab/>
      </w:r>
      <w:r w:rsidRPr="001B2C37">
        <w:rPr>
          <w:b/>
          <w:sz w:val="22"/>
        </w:rPr>
        <w:t>V.-</w:t>
      </w:r>
      <w:r w:rsidRPr="00AD0BDD">
        <w:rPr>
          <w:sz w:val="22"/>
        </w:rPr>
        <w:t xml:space="preserve"> Prestadores del servicio de trasporte público de pasajeros.</w:t>
      </w:r>
    </w:p>
    <w:p w:rsidR="00BC740F" w:rsidRPr="00AD0BDD" w:rsidRDefault="00BC740F" w:rsidP="004650B7">
      <w:pPr>
        <w:spacing w:after="0" w:line="240" w:lineRule="auto"/>
        <w:ind w:left="0" w:right="0" w:firstLine="0"/>
        <w:rPr>
          <w:sz w:val="22"/>
        </w:rPr>
      </w:pPr>
      <w:r>
        <w:tab/>
      </w:r>
      <w:r w:rsidRPr="001B2C37">
        <w:rPr>
          <w:b/>
          <w:sz w:val="22"/>
        </w:rPr>
        <w:t>VI.-</w:t>
      </w:r>
      <w:r w:rsidRPr="00AD0BDD">
        <w:rPr>
          <w:sz w:val="22"/>
        </w:rPr>
        <w:t xml:space="preserve"> Prestadores del servicio de transporte de carga.</w:t>
      </w:r>
    </w:p>
    <w:p w:rsidR="00BC740F" w:rsidRPr="00AD0BDD" w:rsidRDefault="00BC740F" w:rsidP="004650B7">
      <w:pPr>
        <w:spacing w:after="0" w:line="240" w:lineRule="auto"/>
        <w:ind w:left="0" w:right="0" w:firstLine="0"/>
        <w:rPr>
          <w:sz w:val="22"/>
        </w:rPr>
      </w:pPr>
      <w:r>
        <w:tab/>
      </w:r>
      <w:r w:rsidRPr="001B2C37">
        <w:rPr>
          <w:b/>
          <w:sz w:val="22"/>
        </w:rPr>
        <w:t>VII.-</w:t>
      </w:r>
      <w:r w:rsidRPr="00AD0BDD">
        <w:rPr>
          <w:sz w:val="22"/>
        </w:rPr>
        <w:t xml:space="preserve"> Usuarios de transporte particular automotor. </w:t>
      </w:r>
    </w:p>
    <w:p w:rsidR="00BC740F" w:rsidRDefault="00BC740F" w:rsidP="004650B7">
      <w:pPr>
        <w:spacing w:after="0" w:line="240" w:lineRule="auto"/>
        <w:ind w:left="0" w:right="0" w:firstLine="0"/>
      </w:pPr>
    </w:p>
    <w:p w:rsidR="00BC740F" w:rsidRPr="00AD0BDD" w:rsidRDefault="00BC740F" w:rsidP="00BC740F">
      <w:pPr>
        <w:spacing w:after="0" w:line="240" w:lineRule="auto"/>
        <w:ind w:left="0" w:right="0"/>
        <w:rPr>
          <w:sz w:val="22"/>
        </w:rPr>
      </w:pPr>
      <w:r w:rsidRPr="001B2C37">
        <w:rPr>
          <w:b/>
          <w:sz w:val="22"/>
        </w:rPr>
        <w:t>Artículo 5.-</w:t>
      </w:r>
      <w:r w:rsidRPr="00AD0BDD">
        <w:rPr>
          <w:sz w:val="22"/>
        </w:rPr>
        <w:t xml:space="preserve"> Para los efectos de esta Ley, se entenderá por: </w:t>
      </w:r>
    </w:p>
    <w:p w:rsidR="00BC740F" w:rsidRPr="00AD0BDD" w:rsidRDefault="00BC740F" w:rsidP="00BC740F">
      <w:pPr>
        <w:spacing w:after="0" w:line="240" w:lineRule="auto"/>
        <w:ind w:left="0" w:right="0"/>
        <w:rPr>
          <w:sz w:val="22"/>
        </w:rPr>
      </w:pPr>
    </w:p>
    <w:p w:rsidR="00BC740F" w:rsidRPr="00AD0BDD" w:rsidRDefault="00BC740F" w:rsidP="004650B7">
      <w:pPr>
        <w:spacing w:after="0" w:line="240" w:lineRule="auto"/>
        <w:ind w:left="0" w:right="0" w:firstLine="0"/>
        <w:rPr>
          <w:sz w:val="22"/>
        </w:rPr>
      </w:pPr>
      <w:r>
        <w:rPr>
          <w:b/>
        </w:rPr>
        <w:tab/>
      </w:r>
      <w:r w:rsidRPr="001B2C37">
        <w:rPr>
          <w:b/>
          <w:sz w:val="22"/>
        </w:rPr>
        <w:t>I.-</w:t>
      </w:r>
      <w:r w:rsidRPr="00AD0BDD">
        <w:rPr>
          <w:sz w:val="22"/>
        </w:rPr>
        <w:t xml:space="preserve"> Atención médica pre-hospitalaria: es la otorgada al paciente cuya condición clínica se considera que pone en peligro la vida, un órgano o su función, con el fin de lograr la limitación del daño y su estabilización orgánico-funcional; comprende desde los primeros auxilios que se le brindan hasta la llegada y entrega a un establecimiento para la atención médica con servicio de urgencias. </w:t>
      </w:r>
    </w:p>
    <w:p w:rsidR="00BC740F" w:rsidRPr="00AD0BDD" w:rsidRDefault="00BC740F" w:rsidP="004650B7">
      <w:pPr>
        <w:spacing w:after="0" w:line="240" w:lineRule="auto"/>
        <w:ind w:left="0" w:right="0" w:firstLine="0"/>
        <w:rPr>
          <w:sz w:val="22"/>
        </w:rPr>
      </w:pPr>
    </w:p>
    <w:p w:rsidR="00BC740F" w:rsidRPr="00AD0BDD" w:rsidRDefault="00BC740F" w:rsidP="004650B7">
      <w:pPr>
        <w:spacing w:after="0" w:line="240" w:lineRule="auto"/>
        <w:ind w:left="0" w:right="0" w:firstLine="0"/>
        <w:rPr>
          <w:sz w:val="22"/>
        </w:rPr>
      </w:pPr>
      <w:r>
        <w:rPr>
          <w:b/>
        </w:rPr>
        <w:tab/>
      </w:r>
      <w:r w:rsidRPr="001B2C37">
        <w:rPr>
          <w:b/>
          <w:sz w:val="22"/>
        </w:rPr>
        <w:t>II.-</w:t>
      </w:r>
      <w:r w:rsidRPr="00AD0BDD">
        <w:rPr>
          <w:sz w:val="22"/>
        </w:rPr>
        <w:t xml:space="preserve"> Auditoría de seguridad vial: Procedimiento sistemático útil para la prevención de siniestros de tránsito y la reducción de la gravedad de los mismos, mediante el cual se comprueban las condiciones de seguridad en el proyecto de una nueva vía pública o de una vía pública existente o de cualquier proyecto u obra que pueda afectar tanto a la vía misma como a los usuarios.</w:t>
      </w:r>
    </w:p>
    <w:p w:rsidR="00BC740F" w:rsidRPr="00AD0BDD" w:rsidRDefault="00BC740F" w:rsidP="004650B7">
      <w:pPr>
        <w:spacing w:after="0" w:line="240" w:lineRule="auto"/>
        <w:ind w:left="0" w:right="0" w:firstLine="0"/>
        <w:rPr>
          <w:sz w:val="22"/>
        </w:rPr>
      </w:pPr>
    </w:p>
    <w:p w:rsidR="00BC740F" w:rsidRPr="00AD0BDD" w:rsidRDefault="00BC740F" w:rsidP="004650B7">
      <w:pPr>
        <w:spacing w:after="0" w:line="240" w:lineRule="auto"/>
        <w:ind w:left="0" w:right="0" w:firstLine="0"/>
        <w:rPr>
          <w:sz w:val="22"/>
        </w:rPr>
      </w:pPr>
      <w:r>
        <w:rPr>
          <w:b/>
        </w:rPr>
        <w:tab/>
      </w:r>
      <w:r w:rsidRPr="001B2C37">
        <w:rPr>
          <w:b/>
          <w:sz w:val="22"/>
        </w:rPr>
        <w:t>III.-</w:t>
      </w:r>
      <w:r w:rsidRPr="00AD0BDD">
        <w:rPr>
          <w:sz w:val="22"/>
        </w:rPr>
        <w:t xml:space="preserve"> Especificaciones técnicas: parámetros a los que se encuentra sujeto el diseño, funcionalidad y uso tanto de las vías públicas como de los modos de transporte, con el objeto de garantizar la seguridad e integridad del usuario y la disminución del riesgo.  </w:t>
      </w:r>
    </w:p>
    <w:p w:rsidR="00BC740F" w:rsidRPr="00AD0BDD" w:rsidRDefault="00BC740F" w:rsidP="004650B7">
      <w:pPr>
        <w:spacing w:after="0" w:line="240" w:lineRule="auto"/>
        <w:ind w:left="0" w:right="0" w:firstLine="0"/>
        <w:rPr>
          <w:sz w:val="22"/>
        </w:rPr>
      </w:pPr>
    </w:p>
    <w:p w:rsidR="00BC740F" w:rsidRPr="00AD0BDD" w:rsidRDefault="00BC740F" w:rsidP="004650B7">
      <w:pPr>
        <w:spacing w:after="0" w:line="240" w:lineRule="auto"/>
        <w:ind w:left="0" w:right="0" w:firstLine="0"/>
        <w:rPr>
          <w:sz w:val="22"/>
        </w:rPr>
      </w:pPr>
      <w:r>
        <w:rPr>
          <w:b/>
        </w:rPr>
        <w:tab/>
      </w:r>
      <w:r w:rsidRPr="001B2C37">
        <w:rPr>
          <w:b/>
          <w:sz w:val="22"/>
        </w:rPr>
        <w:t>IV.-</w:t>
      </w:r>
      <w:r w:rsidRPr="00AD0BDD">
        <w:rPr>
          <w:sz w:val="22"/>
        </w:rPr>
        <w:t xml:space="preserve"> Factor de riesgo: Todo hecho, acción o circunstancia que propicie un siniestro de tránsito. </w:t>
      </w:r>
    </w:p>
    <w:p w:rsidR="00BC740F" w:rsidRPr="00AD0BDD" w:rsidRDefault="00BC740F" w:rsidP="004650B7">
      <w:pPr>
        <w:spacing w:after="0" w:line="240" w:lineRule="auto"/>
        <w:ind w:left="0" w:right="0" w:firstLine="0"/>
        <w:rPr>
          <w:sz w:val="22"/>
        </w:rPr>
      </w:pPr>
    </w:p>
    <w:p w:rsidR="00BC740F" w:rsidRPr="00AD0BDD" w:rsidRDefault="00BC740F" w:rsidP="004650B7">
      <w:pPr>
        <w:spacing w:after="0" w:line="240" w:lineRule="auto"/>
        <w:ind w:left="0" w:right="0" w:firstLine="0"/>
        <w:rPr>
          <w:sz w:val="22"/>
        </w:rPr>
      </w:pPr>
      <w:r>
        <w:rPr>
          <w:b/>
        </w:rPr>
        <w:tab/>
      </w:r>
      <w:r w:rsidRPr="001B2C37">
        <w:rPr>
          <w:b/>
          <w:sz w:val="22"/>
        </w:rPr>
        <w:t>V.-</w:t>
      </w:r>
      <w:r w:rsidRPr="00AD0BDD">
        <w:rPr>
          <w:sz w:val="22"/>
        </w:rPr>
        <w:t xml:space="preserve"> Infraestructura vial: Conjunto de elementos físicos con que cuentan las vías públicas, que tienen una finalidad de beneficio general, y que permiten su mejor funcionamiento. </w:t>
      </w:r>
    </w:p>
    <w:p w:rsidR="00BC740F" w:rsidRPr="00AD0BDD" w:rsidRDefault="00BC740F" w:rsidP="004650B7">
      <w:pPr>
        <w:spacing w:after="0" w:line="240" w:lineRule="auto"/>
        <w:ind w:left="0" w:right="0" w:firstLine="0"/>
        <w:rPr>
          <w:sz w:val="22"/>
        </w:rPr>
      </w:pPr>
    </w:p>
    <w:p w:rsidR="00BC740F" w:rsidRPr="00AD0BDD" w:rsidRDefault="00BC740F" w:rsidP="004650B7">
      <w:pPr>
        <w:spacing w:after="0" w:line="240" w:lineRule="auto"/>
        <w:ind w:left="0" w:right="0" w:firstLine="0"/>
        <w:rPr>
          <w:sz w:val="22"/>
        </w:rPr>
      </w:pPr>
      <w:r>
        <w:rPr>
          <w:b/>
        </w:rPr>
        <w:tab/>
      </w:r>
      <w:r w:rsidRPr="001B2C37">
        <w:rPr>
          <w:b/>
          <w:sz w:val="22"/>
        </w:rPr>
        <w:t>VI.-</w:t>
      </w:r>
      <w:r w:rsidRPr="00AD0BDD">
        <w:rPr>
          <w:sz w:val="22"/>
        </w:rPr>
        <w:t xml:space="preserve"> Observatorio: al Observatorio de Seguridad Vial. </w:t>
      </w:r>
    </w:p>
    <w:p w:rsidR="00BC740F" w:rsidRPr="00AD0BDD" w:rsidRDefault="00BC740F" w:rsidP="004650B7">
      <w:pPr>
        <w:spacing w:after="0" w:line="240" w:lineRule="auto"/>
        <w:ind w:left="0" w:right="0" w:firstLine="0"/>
        <w:rPr>
          <w:sz w:val="22"/>
        </w:rPr>
      </w:pPr>
    </w:p>
    <w:p w:rsidR="00BC740F" w:rsidRPr="00AD0BDD" w:rsidRDefault="00BC740F" w:rsidP="004650B7">
      <w:pPr>
        <w:spacing w:after="0" w:line="240" w:lineRule="auto"/>
        <w:ind w:left="0" w:right="0" w:firstLine="0"/>
        <w:rPr>
          <w:sz w:val="22"/>
        </w:rPr>
      </w:pPr>
      <w:r>
        <w:rPr>
          <w:b/>
        </w:rPr>
        <w:tab/>
      </w:r>
      <w:r w:rsidRPr="001B2C37">
        <w:rPr>
          <w:b/>
          <w:sz w:val="22"/>
        </w:rPr>
        <w:t>VII.-</w:t>
      </w:r>
      <w:r w:rsidRPr="00AD0BDD">
        <w:rPr>
          <w:sz w:val="22"/>
        </w:rPr>
        <w:t xml:space="preserve"> Seguridad vial: Condiciones cuyo objetivo es prevenir y evitar los siniestros de tránsito, derivadas de políticas públicas tendientes a protejan la vida y la integridad física de las personas en sus desplazamientos por las vías públicas. </w:t>
      </w:r>
    </w:p>
    <w:p w:rsidR="00BC740F" w:rsidRPr="00AD0BDD" w:rsidRDefault="00BC740F" w:rsidP="004650B7">
      <w:pPr>
        <w:spacing w:after="0" w:line="240" w:lineRule="auto"/>
        <w:ind w:left="0" w:right="0" w:firstLine="0"/>
        <w:rPr>
          <w:sz w:val="22"/>
        </w:rPr>
      </w:pPr>
    </w:p>
    <w:p w:rsidR="00BC740F" w:rsidRPr="00AD0BDD" w:rsidRDefault="00BC740F" w:rsidP="004650B7">
      <w:pPr>
        <w:spacing w:after="0" w:line="240" w:lineRule="auto"/>
        <w:ind w:left="0" w:right="0" w:firstLine="0"/>
        <w:rPr>
          <w:sz w:val="22"/>
        </w:rPr>
      </w:pPr>
      <w:r>
        <w:rPr>
          <w:b/>
        </w:rPr>
        <w:tab/>
      </w:r>
      <w:r w:rsidRPr="001B2C37">
        <w:rPr>
          <w:b/>
          <w:sz w:val="22"/>
        </w:rPr>
        <w:t>VIII.-</w:t>
      </w:r>
      <w:r w:rsidRPr="00AD0BDD">
        <w:rPr>
          <w:sz w:val="22"/>
        </w:rPr>
        <w:t xml:space="preserve"> Siniestro de tránsito:  Son todos aquellos siniestros, hechos o eventos que, producidos por el tránsito vehicular, en el que intervienen por lo menos un vehículo, causan la muerte, lesiones ,alguna discapacidad o daños materiales, que pueden prevenirse y sus efectos adversos atenderse.</w:t>
      </w:r>
    </w:p>
    <w:p w:rsidR="00BC740F" w:rsidRPr="00AD0BDD" w:rsidRDefault="00BC740F" w:rsidP="004650B7">
      <w:pPr>
        <w:spacing w:after="0" w:line="240" w:lineRule="auto"/>
        <w:ind w:left="0" w:right="0" w:firstLine="0"/>
        <w:rPr>
          <w:sz w:val="22"/>
        </w:rPr>
      </w:pPr>
    </w:p>
    <w:p w:rsidR="00BC740F" w:rsidRPr="00AD0BDD" w:rsidRDefault="00BC740F" w:rsidP="004650B7">
      <w:pPr>
        <w:spacing w:after="0" w:line="240" w:lineRule="auto"/>
        <w:ind w:left="0" w:right="0" w:firstLine="0"/>
        <w:rPr>
          <w:sz w:val="22"/>
        </w:rPr>
      </w:pPr>
      <w:r>
        <w:rPr>
          <w:b/>
        </w:rPr>
        <w:tab/>
      </w:r>
      <w:r w:rsidRPr="001B2C37">
        <w:rPr>
          <w:b/>
          <w:sz w:val="22"/>
        </w:rPr>
        <w:t>IX.-</w:t>
      </w:r>
      <w:r w:rsidRPr="00AD0BDD">
        <w:rPr>
          <w:sz w:val="22"/>
        </w:rPr>
        <w:t xml:space="preserve"> Sistema: al Sistema Estatal de Seguridad Vial. </w:t>
      </w:r>
    </w:p>
    <w:p w:rsidR="00BC740F" w:rsidRPr="00AD0BDD" w:rsidRDefault="00BC740F" w:rsidP="004650B7">
      <w:pPr>
        <w:spacing w:after="0" w:line="240" w:lineRule="auto"/>
        <w:ind w:left="0" w:right="0" w:firstLine="0"/>
        <w:rPr>
          <w:sz w:val="22"/>
        </w:rPr>
      </w:pPr>
    </w:p>
    <w:p w:rsidR="00BC740F" w:rsidRPr="00AD0BDD" w:rsidRDefault="00BC740F" w:rsidP="004650B7">
      <w:pPr>
        <w:spacing w:after="0" w:line="240" w:lineRule="auto"/>
        <w:ind w:left="0" w:right="0" w:firstLine="0"/>
        <w:rPr>
          <w:sz w:val="22"/>
        </w:rPr>
      </w:pPr>
      <w:r>
        <w:rPr>
          <w:b/>
        </w:rPr>
        <w:tab/>
      </w:r>
      <w:r w:rsidRPr="001B2C37">
        <w:rPr>
          <w:b/>
          <w:sz w:val="22"/>
        </w:rPr>
        <w:t>X.-</w:t>
      </w:r>
      <w:r w:rsidRPr="00AD0BDD">
        <w:rPr>
          <w:sz w:val="22"/>
        </w:rPr>
        <w:t xml:space="preserve"> Sistema vial: Conjunto de elementos y recursos relacionados, cuya estructura e interacción permiten el desplazamiento de personas y bienes por las vías públicas.</w:t>
      </w:r>
    </w:p>
    <w:p w:rsidR="00BC740F" w:rsidRPr="00AD0BDD" w:rsidRDefault="00BC740F" w:rsidP="004650B7">
      <w:pPr>
        <w:spacing w:after="0" w:line="240" w:lineRule="auto"/>
        <w:ind w:left="0" w:right="0" w:firstLine="0"/>
        <w:rPr>
          <w:sz w:val="22"/>
        </w:rPr>
      </w:pPr>
    </w:p>
    <w:p w:rsidR="00BC740F" w:rsidRPr="00AD0BDD" w:rsidRDefault="00BC740F" w:rsidP="004650B7">
      <w:pPr>
        <w:spacing w:after="0" w:line="240" w:lineRule="auto"/>
        <w:ind w:left="0" w:right="0" w:firstLine="0"/>
        <w:rPr>
          <w:sz w:val="22"/>
        </w:rPr>
      </w:pPr>
      <w:r>
        <w:rPr>
          <w:b/>
        </w:rPr>
        <w:tab/>
      </w:r>
      <w:r w:rsidRPr="001B2C37">
        <w:rPr>
          <w:b/>
          <w:sz w:val="22"/>
        </w:rPr>
        <w:t>XI.-</w:t>
      </w:r>
      <w:r w:rsidRPr="00AD0BDD">
        <w:rPr>
          <w:sz w:val="22"/>
        </w:rPr>
        <w:t xml:space="preserve"> Unidad de verificación: Persona física o moral que realiza actos de verificación. </w:t>
      </w:r>
    </w:p>
    <w:p w:rsidR="00BC740F" w:rsidRPr="00AD0BDD" w:rsidRDefault="00BC740F" w:rsidP="004650B7">
      <w:pPr>
        <w:spacing w:after="0" w:line="240" w:lineRule="auto"/>
        <w:ind w:left="0" w:right="0" w:firstLine="0"/>
        <w:rPr>
          <w:sz w:val="22"/>
        </w:rPr>
      </w:pPr>
    </w:p>
    <w:p w:rsidR="00BC740F" w:rsidRPr="00AD0BDD" w:rsidRDefault="00BC740F" w:rsidP="004650B7">
      <w:pPr>
        <w:spacing w:after="0" w:line="240" w:lineRule="auto"/>
        <w:ind w:left="0" w:right="0" w:firstLine="0"/>
        <w:rPr>
          <w:sz w:val="22"/>
        </w:rPr>
      </w:pPr>
      <w:r>
        <w:rPr>
          <w:b/>
        </w:rPr>
        <w:tab/>
      </w:r>
      <w:r w:rsidRPr="001B2C37">
        <w:rPr>
          <w:b/>
          <w:sz w:val="22"/>
        </w:rPr>
        <w:t>XII.-</w:t>
      </w:r>
      <w:r w:rsidRPr="00AD0BDD">
        <w:rPr>
          <w:sz w:val="22"/>
        </w:rPr>
        <w:t xml:space="preserve"> Usuario: Personas que se desplaza a través de una vía pública estatal, sin importar el medio que utilice.</w:t>
      </w:r>
    </w:p>
    <w:p w:rsidR="00BC740F" w:rsidRPr="00AD0BDD" w:rsidRDefault="00BC740F" w:rsidP="004650B7">
      <w:pPr>
        <w:spacing w:after="0" w:line="240" w:lineRule="auto"/>
        <w:ind w:left="0" w:right="0" w:firstLine="0"/>
        <w:rPr>
          <w:sz w:val="22"/>
        </w:rPr>
      </w:pPr>
    </w:p>
    <w:p w:rsidR="00BC740F" w:rsidRPr="00AD0BDD" w:rsidRDefault="00BC740F" w:rsidP="004650B7">
      <w:pPr>
        <w:spacing w:after="0" w:line="240" w:lineRule="auto"/>
        <w:ind w:left="0" w:right="0" w:firstLine="0"/>
        <w:rPr>
          <w:sz w:val="22"/>
        </w:rPr>
      </w:pPr>
      <w:r>
        <w:rPr>
          <w:b/>
        </w:rPr>
        <w:tab/>
      </w:r>
      <w:r w:rsidRPr="001B2C37">
        <w:rPr>
          <w:b/>
          <w:sz w:val="22"/>
        </w:rPr>
        <w:t>XIII.-</w:t>
      </w:r>
      <w:r w:rsidRPr="00AD0BDD">
        <w:rPr>
          <w:sz w:val="22"/>
        </w:rPr>
        <w:t xml:space="preserve"> Vía Pública: Carretera o calle de cualquier tipo, cuya función es facilitar el desplazamiento de los usuarios.  </w:t>
      </w:r>
    </w:p>
    <w:p w:rsidR="00BC740F" w:rsidRDefault="00BC740F" w:rsidP="00BC740F">
      <w:pPr>
        <w:spacing w:after="0" w:line="240" w:lineRule="auto"/>
        <w:ind w:left="0" w:right="0"/>
      </w:pPr>
    </w:p>
    <w:p w:rsidR="00BC740F" w:rsidRPr="001B2C37" w:rsidRDefault="00BC740F" w:rsidP="00BC740F">
      <w:pPr>
        <w:spacing w:after="0" w:line="240" w:lineRule="auto"/>
        <w:ind w:left="0" w:right="0"/>
        <w:jc w:val="center"/>
        <w:rPr>
          <w:b/>
          <w:sz w:val="22"/>
        </w:rPr>
      </w:pPr>
      <w:r w:rsidRPr="001B2C37">
        <w:rPr>
          <w:b/>
          <w:sz w:val="22"/>
        </w:rPr>
        <w:t>TÍTULO SEGUNDO</w:t>
      </w:r>
    </w:p>
    <w:p w:rsidR="00BC740F" w:rsidRPr="001B2C37" w:rsidRDefault="00BC740F" w:rsidP="00BC740F">
      <w:pPr>
        <w:spacing w:after="0" w:line="240" w:lineRule="auto"/>
        <w:ind w:left="0" w:right="0"/>
        <w:jc w:val="center"/>
        <w:rPr>
          <w:b/>
          <w:sz w:val="22"/>
        </w:rPr>
      </w:pPr>
      <w:r w:rsidRPr="001B2C37">
        <w:rPr>
          <w:b/>
          <w:sz w:val="22"/>
        </w:rPr>
        <w:t>SISTEMA ESTATAL DE SEGURIDAD VIAL</w:t>
      </w:r>
    </w:p>
    <w:p w:rsidR="00BC740F" w:rsidRPr="001B2C37" w:rsidRDefault="00BC740F" w:rsidP="00BD5CE9">
      <w:pPr>
        <w:spacing w:after="0" w:line="240" w:lineRule="auto"/>
        <w:ind w:left="0" w:right="0"/>
        <w:jc w:val="center"/>
        <w:rPr>
          <w:b/>
        </w:rPr>
      </w:pPr>
    </w:p>
    <w:p w:rsidR="00BC740F" w:rsidRPr="001B2C37" w:rsidRDefault="00BC740F" w:rsidP="00BC740F">
      <w:pPr>
        <w:spacing w:after="0" w:line="240" w:lineRule="auto"/>
        <w:ind w:left="0" w:right="0"/>
        <w:jc w:val="center"/>
        <w:rPr>
          <w:b/>
          <w:sz w:val="22"/>
        </w:rPr>
      </w:pPr>
      <w:r w:rsidRPr="001B2C37">
        <w:rPr>
          <w:b/>
          <w:sz w:val="22"/>
        </w:rPr>
        <w:t>Capítulo I</w:t>
      </w:r>
    </w:p>
    <w:p w:rsidR="00BC740F" w:rsidRPr="001B2C37" w:rsidRDefault="00BC740F" w:rsidP="00BC740F">
      <w:pPr>
        <w:spacing w:after="0" w:line="240" w:lineRule="auto"/>
        <w:ind w:left="0" w:right="0"/>
        <w:jc w:val="center"/>
        <w:rPr>
          <w:b/>
          <w:sz w:val="22"/>
        </w:rPr>
      </w:pPr>
      <w:r w:rsidRPr="001B2C37">
        <w:rPr>
          <w:b/>
          <w:sz w:val="22"/>
        </w:rPr>
        <w:t>Del Sistema Estatal de Seguridad Vial</w:t>
      </w:r>
    </w:p>
    <w:p w:rsidR="00BC740F" w:rsidRDefault="00BC740F" w:rsidP="00BC740F">
      <w:pPr>
        <w:spacing w:after="0" w:line="240" w:lineRule="auto"/>
        <w:ind w:left="0" w:right="0"/>
      </w:pPr>
    </w:p>
    <w:p w:rsidR="00BC740F" w:rsidRPr="00FD1E04" w:rsidRDefault="00BC740F" w:rsidP="00BC740F">
      <w:pPr>
        <w:spacing w:after="0" w:line="240" w:lineRule="auto"/>
        <w:ind w:left="0" w:right="0"/>
        <w:rPr>
          <w:sz w:val="22"/>
        </w:rPr>
      </w:pPr>
      <w:r w:rsidRPr="00FD1E04">
        <w:rPr>
          <w:b/>
          <w:sz w:val="22"/>
        </w:rPr>
        <w:t>Artículo 6.-</w:t>
      </w:r>
      <w:r w:rsidRPr="00FD1E04">
        <w:rPr>
          <w:sz w:val="22"/>
        </w:rPr>
        <w:t xml:space="preserve"> El Sistema Estatal de Seguridad Vial es el conjunto de dependencias y entidades de la administración pública estatal, y de los ayuntamientos de los municipios del estado, que tiene por objeto la creación e implementación coordinada de principios, elementos, acciones, planes, programas, criterios, instrumentos, políticas públicas, servicios y normas, destinadas a garantizar el desplazamiento seguro de los individuos en las vías p</w:t>
      </w:r>
      <w:r w:rsidR="002F0EC8" w:rsidRPr="00FD1E04">
        <w:rPr>
          <w:sz w:val="22"/>
        </w:rPr>
        <w:t xml:space="preserve">úblicas estatales y municipales, el cual tendrá como órgano rector el Consejo Consultivo de Tránsito y Vialidad, </w:t>
      </w:r>
      <w:r w:rsidR="00564D53" w:rsidRPr="00FD1E04">
        <w:rPr>
          <w:sz w:val="22"/>
        </w:rPr>
        <w:t>de conformidad con lo dispuesto en esta Ley.</w:t>
      </w:r>
    </w:p>
    <w:p w:rsidR="00564D53" w:rsidRPr="00FD1E04" w:rsidRDefault="00564D53" w:rsidP="00BC740F">
      <w:pPr>
        <w:spacing w:after="0" w:line="240" w:lineRule="auto"/>
        <w:ind w:left="0" w:right="0"/>
      </w:pPr>
    </w:p>
    <w:p w:rsidR="00BC740F" w:rsidRPr="00FD1E04" w:rsidRDefault="00BC740F" w:rsidP="00BC740F">
      <w:pPr>
        <w:spacing w:after="0" w:line="240" w:lineRule="auto"/>
        <w:ind w:left="0" w:right="0"/>
        <w:rPr>
          <w:sz w:val="22"/>
        </w:rPr>
      </w:pPr>
      <w:r w:rsidRPr="00FD1E04">
        <w:rPr>
          <w:b/>
          <w:sz w:val="22"/>
        </w:rPr>
        <w:t>Artículo 7.-</w:t>
      </w:r>
      <w:r w:rsidRPr="00FD1E04">
        <w:rPr>
          <w:sz w:val="22"/>
        </w:rPr>
        <w:t xml:space="preserve"> Las funciones de planeación, programación, gestión, control, evaluación e investigación realizadas por el Sistema tendrán como prioridad la consecución de las siguientes metas específicas:  </w:t>
      </w:r>
    </w:p>
    <w:p w:rsidR="00BC740F" w:rsidRPr="00FD1E04" w:rsidRDefault="00BC740F" w:rsidP="004650B7">
      <w:pPr>
        <w:spacing w:after="0" w:line="240" w:lineRule="auto"/>
        <w:ind w:left="0" w:right="0" w:firstLine="11"/>
        <w:rPr>
          <w:sz w:val="22"/>
        </w:rPr>
      </w:pPr>
    </w:p>
    <w:p w:rsidR="00BC740F" w:rsidRPr="00FD1E04" w:rsidRDefault="00BC740F" w:rsidP="004650B7">
      <w:pPr>
        <w:spacing w:after="0" w:line="240" w:lineRule="auto"/>
        <w:ind w:left="0" w:right="0" w:firstLine="11"/>
        <w:rPr>
          <w:sz w:val="22"/>
        </w:rPr>
      </w:pPr>
      <w:r w:rsidRPr="00FD1E04">
        <w:tab/>
      </w:r>
      <w:r w:rsidRPr="00FD1E04">
        <w:rPr>
          <w:b/>
          <w:sz w:val="22"/>
        </w:rPr>
        <w:t>I.-</w:t>
      </w:r>
      <w:r w:rsidRPr="00FD1E04">
        <w:rPr>
          <w:sz w:val="22"/>
        </w:rPr>
        <w:t xml:space="preserve"> Fortalecimiento de la capacidad de gestión de la seguridad vial.</w:t>
      </w:r>
    </w:p>
    <w:p w:rsidR="00BC740F" w:rsidRPr="00FD1E04" w:rsidRDefault="00BC740F" w:rsidP="004650B7">
      <w:pPr>
        <w:spacing w:after="0" w:line="240" w:lineRule="auto"/>
        <w:ind w:left="0" w:right="0" w:firstLine="11"/>
        <w:rPr>
          <w:sz w:val="22"/>
        </w:rPr>
      </w:pPr>
      <w:r w:rsidRPr="00FD1E04">
        <w:tab/>
      </w:r>
      <w:r w:rsidRPr="00FD1E04">
        <w:rPr>
          <w:b/>
          <w:sz w:val="22"/>
        </w:rPr>
        <w:t>II.-</w:t>
      </w:r>
      <w:r w:rsidRPr="00FD1E04">
        <w:rPr>
          <w:sz w:val="22"/>
        </w:rPr>
        <w:t xml:space="preserve"> Modernización de la infraestructura vial y de transporte, haciéndola más segura y accesible.</w:t>
      </w:r>
    </w:p>
    <w:p w:rsidR="00BC740F" w:rsidRPr="00FD1E04" w:rsidRDefault="00BC740F" w:rsidP="004650B7">
      <w:pPr>
        <w:spacing w:after="0" w:line="240" w:lineRule="auto"/>
        <w:ind w:left="0" w:right="0" w:firstLine="11"/>
        <w:rPr>
          <w:sz w:val="22"/>
        </w:rPr>
      </w:pPr>
      <w:r w:rsidRPr="00FD1E04">
        <w:tab/>
      </w:r>
      <w:r w:rsidRPr="00FD1E04">
        <w:rPr>
          <w:b/>
          <w:sz w:val="22"/>
        </w:rPr>
        <w:t>III.-</w:t>
      </w:r>
      <w:r w:rsidRPr="00FD1E04">
        <w:rPr>
          <w:sz w:val="22"/>
        </w:rPr>
        <w:t xml:space="preserve"> Uso seguro </w:t>
      </w:r>
      <w:r w:rsidR="00EA5B94">
        <w:rPr>
          <w:sz w:val="22"/>
        </w:rPr>
        <w:t>en el manejo</w:t>
      </w:r>
      <w:r w:rsidRPr="00FD1E04">
        <w:rPr>
          <w:sz w:val="22"/>
        </w:rPr>
        <w:t xml:space="preserve"> </w:t>
      </w:r>
      <w:r w:rsidR="00D15D5C">
        <w:rPr>
          <w:sz w:val="22"/>
        </w:rPr>
        <w:t xml:space="preserve">de </w:t>
      </w:r>
      <w:r w:rsidRPr="00FD1E04">
        <w:rPr>
          <w:sz w:val="22"/>
        </w:rPr>
        <w:t>vehículos.</w:t>
      </w:r>
    </w:p>
    <w:p w:rsidR="00BC740F" w:rsidRPr="00FD1E04" w:rsidRDefault="00BC740F" w:rsidP="004650B7">
      <w:pPr>
        <w:spacing w:after="0" w:line="240" w:lineRule="auto"/>
        <w:ind w:left="0" w:right="0" w:firstLine="11"/>
        <w:rPr>
          <w:sz w:val="22"/>
        </w:rPr>
      </w:pPr>
      <w:r w:rsidRPr="00FD1E04">
        <w:tab/>
      </w:r>
      <w:r w:rsidRPr="00FD1E04">
        <w:rPr>
          <w:b/>
          <w:sz w:val="22"/>
        </w:rPr>
        <w:t>IV.-</w:t>
      </w:r>
      <w:r w:rsidRPr="00FD1E04">
        <w:rPr>
          <w:sz w:val="22"/>
        </w:rPr>
        <w:t xml:space="preserve"> Comportamiento responsable de los usuarios de las vías públicas, a efecto de disminuir los factores de riesgo.</w:t>
      </w:r>
    </w:p>
    <w:p w:rsidR="00BC740F" w:rsidRPr="00FD1E04" w:rsidRDefault="00BC740F" w:rsidP="004650B7">
      <w:pPr>
        <w:spacing w:after="0" w:line="240" w:lineRule="auto"/>
        <w:ind w:left="0" w:right="0" w:firstLine="11"/>
        <w:rPr>
          <w:sz w:val="22"/>
        </w:rPr>
      </w:pPr>
      <w:r w:rsidRPr="00FD1E04">
        <w:tab/>
      </w:r>
      <w:r w:rsidRPr="00FD1E04">
        <w:rPr>
          <w:b/>
          <w:sz w:val="22"/>
        </w:rPr>
        <w:t>V.-</w:t>
      </w:r>
      <w:r w:rsidRPr="00FD1E04">
        <w:rPr>
          <w:sz w:val="22"/>
        </w:rPr>
        <w:t xml:space="preserve"> Mejoramiento de los servicios de atención médica por siniestros de tránsito. </w:t>
      </w:r>
    </w:p>
    <w:p w:rsidR="00FA11AA" w:rsidRPr="00FA11AA" w:rsidRDefault="00FA11AA" w:rsidP="004650B7">
      <w:pPr>
        <w:spacing w:after="0" w:line="240" w:lineRule="auto"/>
        <w:ind w:left="0" w:right="0" w:firstLine="11"/>
        <w:rPr>
          <w:sz w:val="22"/>
        </w:rPr>
      </w:pPr>
      <w:r w:rsidRPr="00FD1E04">
        <w:rPr>
          <w:sz w:val="22"/>
        </w:rPr>
        <w:tab/>
      </w:r>
      <w:r w:rsidRPr="00FD1E04">
        <w:rPr>
          <w:b/>
          <w:sz w:val="22"/>
        </w:rPr>
        <w:t>VI.-</w:t>
      </w:r>
      <w:r w:rsidRPr="00FD1E04">
        <w:rPr>
          <w:sz w:val="22"/>
        </w:rPr>
        <w:t xml:space="preserve"> Fomento al desarrollo de ciclo pistas.</w:t>
      </w:r>
    </w:p>
    <w:p w:rsidR="00BC740F" w:rsidRDefault="00BC740F" w:rsidP="004650B7">
      <w:pPr>
        <w:spacing w:after="0" w:line="240" w:lineRule="auto"/>
        <w:ind w:left="0" w:right="0" w:firstLine="11"/>
      </w:pPr>
    </w:p>
    <w:p w:rsidR="00BC740F" w:rsidRPr="00AD0BDD" w:rsidRDefault="00BC740F" w:rsidP="00BC740F">
      <w:pPr>
        <w:spacing w:after="0" w:line="240" w:lineRule="auto"/>
        <w:ind w:left="0" w:right="0"/>
        <w:rPr>
          <w:sz w:val="22"/>
        </w:rPr>
      </w:pPr>
      <w:r w:rsidRPr="001B2C37">
        <w:rPr>
          <w:b/>
          <w:sz w:val="22"/>
        </w:rPr>
        <w:t>Artículo 8.-</w:t>
      </w:r>
      <w:r w:rsidRPr="00AD0BDD">
        <w:rPr>
          <w:sz w:val="22"/>
        </w:rPr>
        <w:t xml:space="preserve"> El Sistema está integrado por los titulares de las dependencias y entidades del Ejecutivo del estado relacionadas con la materia, y por los presidentes municipales de los ayuntamientos del Estado.</w:t>
      </w:r>
    </w:p>
    <w:p w:rsidR="00BC740F" w:rsidRDefault="00BC740F" w:rsidP="00BC740F">
      <w:pPr>
        <w:spacing w:after="0" w:line="240" w:lineRule="auto"/>
        <w:ind w:left="0" w:right="0"/>
      </w:pPr>
    </w:p>
    <w:p w:rsidR="00BC740F" w:rsidRPr="001B2C37" w:rsidRDefault="00BC740F" w:rsidP="00BC740F">
      <w:pPr>
        <w:spacing w:after="0" w:line="240" w:lineRule="auto"/>
        <w:ind w:left="0" w:right="0"/>
        <w:jc w:val="center"/>
        <w:rPr>
          <w:b/>
          <w:sz w:val="22"/>
        </w:rPr>
      </w:pPr>
      <w:r w:rsidRPr="001B2C37">
        <w:rPr>
          <w:b/>
          <w:sz w:val="22"/>
        </w:rPr>
        <w:t>Capítulo II</w:t>
      </w:r>
    </w:p>
    <w:p w:rsidR="00BC740F" w:rsidRPr="001B2C37" w:rsidRDefault="00BC740F" w:rsidP="00BC740F">
      <w:pPr>
        <w:spacing w:after="0" w:line="240" w:lineRule="auto"/>
        <w:ind w:left="0" w:right="0"/>
        <w:jc w:val="center"/>
        <w:rPr>
          <w:b/>
          <w:sz w:val="22"/>
        </w:rPr>
      </w:pPr>
      <w:r w:rsidRPr="001B2C37">
        <w:rPr>
          <w:b/>
          <w:sz w:val="22"/>
        </w:rPr>
        <w:t>De las Competencias en Materia de Seguridad Vial</w:t>
      </w:r>
    </w:p>
    <w:p w:rsidR="00BC740F" w:rsidRDefault="00BC740F" w:rsidP="00BC740F">
      <w:pPr>
        <w:spacing w:after="0" w:line="240" w:lineRule="auto"/>
        <w:ind w:left="0" w:right="0"/>
      </w:pPr>
    </w:p>
    <w:p w:rsidR="00BC740F" w:rsidRPr="00AD0BDD" w:rsidRDefault="00BC740F" w:rsidP="00BC740F">
      <w:pPr>
        <w:spacing w:after="0" w:line="240" w:lineRule="auto"/>
        <w:ind w:left="0" w:right="0"/>
        <w:rPr>
          <w:sz w:val="22"/>
        </w:rPr>
      </w:pPr>
      <w:r w:rsidRPr="001B2C37">
        <w:rPr>
          <w:b/>
          <w:sz w:val="22"/>
        </w:rPr>
        <w:t>Artículo 9.-</w:t>
      </w:r>
      <w:r w:rsidRPr="00AD0BDD">
        <w:rPr>
          <w:sz w:val="22"/>
        </w:rPr>
        <w:t xml:space="preserve"> El ejecutivo estatal a través de sus dependencias y entidades, y los municipios a través de sus ayuntamientos coadyuvarán en el cumplimiento de las acciones de esta Ley, de conformidad con las competencias previstas en el presente ordenamiento y demás instrumentos legales aplicables. </w:t>
      </w:r>
    </w:p>
    <w:p w:rsidR="00BC740F" w:rsidRDefault="00BC740F" w:rsidP="00BC740F">
      <w:pPr>
        <w:spacing w:after="0" w:line="240" w:lineRule="auto"/>
        <w:ind w:left="0" w:right="0"/>
      </w:pPr>
    </w:p>
    <w:p w:rsidR="00BC740F" w:rsidRPr="00AD0BDD" w:rsidRDefault="00BC740F" w:rsidP="00BC740F">
      <w:pPr>
        <w:spacing w:after="0" w:line="240" w:lineRule="auto"/>
        <w:ind w:left="0" w:right="0"/>
        <w:rPr>
          <w:sz w:val="22"/>
        </w:rPr>
      </w:pPr>
      <w:r w:rsidRPr="001B2C37">
        <w:rPr>
          <w:b/>
          <w:sz w:val="22"/>
        </w:rPr>
        <w:t>Artículo 10.-</w:t>
      </w:r>
      <w:r w:rsidRPr="00AD0BDD">
        <w:rPr>
          <w:sz w:val="22"/>
        </w:rPr>
        <w:t xml:space="preserve"> Son competencias del Ejecutivo Estatal las siguientes: </w:t>
      </w:r>
    </w:p>
    <w:p w:rsidR="00BC740F" w:rsidRPr="00AD0BDD" w:rsidRDefault="00BC740F" w:rsidP="00BC740F">
      <w:pPr>
        <w:spacing w:after="0" w:line="240" w:lineRule="auto"/>
        <w:ind w:left="0" w:right="0"/>
        <w:rPr>
          <w:sz w:val="22"/>
        </w:rPr>
      </w:pPr>
    </w:p>
    <w:p w:rsidR="00BC740F" w:rsidRPr="00AD0BDD" w:rsidRDefault="00BC740F" w:rsidP="004650B7">
      <w:pPr>
        <w:spacing w:after="0" w:line="240" w:lineRule="auto"/>
        <w:ind w:left="0" w:right="0" w:firstLine="0"/>
        <w:rPr>
          <w:sz w:val="22"/>
        </w:rPr>
      </w:pPr>
      <w:r>
        <w:tab/>
      </w:r>
      <w:r w:rsidRPr="001B2C37">
        <w:rPr>
          <w:b/>
          <w:sz w:val="22"/>
        </w:rPr>
        <w:t xml:space="preserve">I.- </w:t>
      </w:r>
      <w:r w:rsidRPr="00AD0BDD">
        <w:rPr>
          <w:sz w:val="22"/>
        </w:rPr>
        <w:t>Coordinarse con los ayuntamientos para alcanzar los objetivos y prioridades previstos en los planes o programas en materia de seguridad vial, y los demás que de estos deriven.</w:t>
      </w:r>
    </w:p>
    <w:p w:rsidR="00BC740F" w:rsidRPr="00AD0BDD" w:rsidRDefault="00BC740F" w:rsidP="004650B7">
      <w:pPr>
        <w:spacing w:after="0" w:line="240" w:lineRule="auto"/>
        <w:ind w:left="0" w:right="0" w:firstLine="0"/>
        <w:rPr>
          <w:sz w:val="22"/>
        </w:rPr>
      </w:pPr>
      <w:r>
        <w:tab/>
      </w:r>
      <w:r w:rsidRPr="001B2C37">
        <w:rPr>
          <w:b/>
          <w:sz w:val="22"/>
        </w:rPr>
        <w:t xml:space="preserve">II.- </w:t>
      </w:r>
      <w:r w:rsidRPr="00AD0BDD">
        <w:rPr>
          <w:sz w:val="22"/>
        </w:rPr>
        <w:t>Coadyuvar en la adopción y consolidación del Sistema.</w:t>
      </w:r>
    </w:p>
    <w:p w:rsidR="00BC740F" w:rsidRPr="00AD0BDD" w:rsidRDefault="00BC740F" w:rsidP="004650B7">
      <w:pPr>
        <w:spacing w:after="0" w:line="240" w:lineRule="auto"/>
        <w:ind w:left="0" w:right="0" w:firstLine="0"/>
        <w:rPr>
          <w:sz w:val="22"/>
        </w:rPr>
      </w:pPr>
      <w:r>
        <w:tab/>
      </w:r>
      <w:r w:rsidRPr="001B2C37">
        <w:rPr>
          <w:b/>
          <w:sz w:val="22"/>
        </w:rPr>
        <w:t xml:space="preserve">III.- </w:t>
      </w:r>
      <w:r w:rsidRPr="00AD0BDD">
        <w:rPr>
          <w:sz w:val="22"/>
        </w:rPr>
        <w:t xml:space="preserve">Elaborar y articular políticas públicas para erradicar las muertes, lesiones y discapacidades ocasionadas por siniestros de tránsito. </w:t>
      </w:r>
    </w:p>
    <w:p w:rsidR="00BC740F" w:rsidRPr="00AD0BDD" w:rsidRDefault="00BC740F" w:rsidP="004650B7">
      <w:pPr>
        <w:spacing w:after="0" w:line="240" w:lineRule="auto"/>
        <w:ind w:left="0" w:right="0" w:firstLine="0"/>
        <w:rPr>
          <w:sz w:val="22"/>
        </w:rPr>
      </w:pPr>
      <w:r>
        <w:tab/>
      </w:r>
      <w:r w:rsidRPr="001B2C37">
        <w:rPr>
          <w:b/>
          <w:sz w:val="22"/>
        </w:rPr>
        <w:t xml:space="preserve">IV.- </w:t>
      </w:r>
      <w:r w:rsidRPr="00AD0BDD">
        <w:rPr>
          <w:sz w:val="22"/>
        </w:rPr>
        <w:t>Promover, en coordinación con las autoridades municipales cursos de capacitación para las personas que atiendan a víctimas de siniestros de tránsito.</w:t>
      </w:r>
    </w:p>
    <w:p w:rsidR="00BC740F" w:rsidRPr="00AD0BDD" w:rsidRDefault="00BC740F" w:rsidP="004650B7">
      <w:pPr>
        <w:spacing w:after="0" w:line="240" w:lineRule="auto"/>
        <w:ind w:left="0" w:right="0" w:firstLine="0"/>
        <w:rPr>
          <w:sz w:val="22"/>
        </w:rPr>
      </w:pPr>
      <w:r>
        <w:tab/>
      </w:r>
      <w:r w:rsidRPr="001B2C37">
        <w:rPr>
          <w:b/>
          <w:sz w:val="22"/>
        </w:rPr>
        <w:t xml:space="preserve">V.- </w:t>
      </w:r>
      <w:r w:rsidRPr="00AD0BDD">
        <w:rPr>
          <w:sz w:val="22"/>
        </w:rPr>
        <w:t>Brindar asesoría técnica a las autoridades municipales que lo soliciten, en la elaboración e implementación de programas de seguridad vial.</w:t>
      </w:r>
    </w:p>
    <w:p w:rsidR="00BC740F" w:rsidRPr="00AD0BDD" w:rsidRDefault="00BC740F" w:rsidP="004650B7">
      <w:pPr>
        <w:spacing w:after="0" w:line="240" w:lineRule="auto"/>
        <w:ind w:left="0" w:right="0" w:firstLine="0"/>
        <w:rPr>
          <w:sz w:val="22"/>
        </w:rPr>
      </w:pPr>
      <w:r>
        <w:tab/>
      </w:r>
      <w:r w:rsidRPr="001B2C37">
        <w:rPr>
          <w:b/>
          <w:sz w:val="22"/>
        </w:rPr>
        <w:t>VI.-</w:t>
      </w:r>
      <w:r w:rsidRPr="00AD0BDD">
        <w:rPr>
          <w:sz w:val="22"/>
        </w:rPr>
        <w:t xml:space="preserve"> Promover el fortalecimiento institucional de las autoridades locales en la planeación de la seguridad vial.</w:t>
      </w:r>
    </w:p>
    <w:p w:rsidR="00BC740F" w:rsidRPr="00AD0BDD" w:rsidRDefault="00BC740F" w:rsidP="004650B7">
      <w:pPr>
        <w:spacing w:after="0" w:line="240" w:lineRule="auto"/>
        <w:ind w:left="0" w:right="0" w:firstLine="0"/>
        <w:rPr>
          <w:sz w:val="22"/>
        </w:rPr>
      </w:pPr>
      <w:r>
        <w:tab/>
      </w:r>
      <w:r w:rsidRPr="001B2C37">
        <w:rPr>
          <w:b/>
          <w:sz w:val="22"/>
        </w:rPr>
        <w:t>VII.-</w:t>
      </w:r>
      <w:r w:rsidRPr="00AD0BDD">
        <w:rPr>
          <w:sz w:val="22"/>
        </w:rPr>
        <w:t xml:space="preserve"> Formular las bases para la coordinación entre las autoridades municipales para la prevención y atención de siniestros de tránsito, así como su seguimiento respectivo.</w:t>
      </w:r>
    </w:p>
    <w:p w:rsidR="00BC740F" w:rsidRPr="00AD0BDD" w:rsidRDefault="00BC740F" w:rsidP="004650B7">
      <w:pPr>
        <w:spacing w:after="0" w:line="240" w:lineRule="auto"/>
        <w:ind w:left="0" w:right="0" w:firstLine="0"/>
        <w:rPr>
          <w:sz w:val="22"/>
        </w:rPr>
      </w:pPr>
      <w:r>
        <w:tab/>
      </w:r>
      <w:r w:rsidRPr="001B2C37">
        <w:rPr>
          <w:b/>
          <w:sz w:val="22"/>
        </w:rPr>
        <w:t>VIII.-</w:t>
      </w:r>
      <w:r w:rsidRPr="00AD0BDD">
        <w:rPr>
          <w:sz w:val="22"/>
        </w:rPr>
        <w:t xml:space="preserve"> Establecer los criterios y procedimientos para diseñar e implementar programas de seguridad vial, con un enfoque de prevención.</w:t>
      </w:r>
    </w:p>
    <w:p w:rsidR="00BC740F" w:rsidRPr="00AD0BDD" w:rsidRDefault="00BC740F" w:rsidP="004650B7">
      <w:pPr>
        <w:spacing w:after="0" w:line="240" w:lineRule="auto"/>
        <w:ind w:left="0" w:right="0" w:firstLine="0"/>
        <w:rPr>
          <w:sz w:val="22"/>
        </w:rPr>
      </w:pPr>
      <w:r>
        <w:tab/>
      </w:r>
      <w:r w:rsidRPr="001B2C37">
        <w:rPr>
          <w:b/>
          <w:sz w:val="22"/>
        </w:rPr>
        <w:t>IX.-</w:t>
      </w:r>
      <w:r w:rsidRPr="00AD0BDD">
        <w:rPr>
          <w:sz w:val="22"/>
        </w:rPr>
        <w:t xml:space="preserve"> Establecer en la legislación local las disposiciones necesarias para la construcción y adecuación de la infraestructura, equipamiento y servicios urbanos para garantizar sistemas viales seguros.</w:t>
      </w:r>
    </w:p>
    <w:p w:rsidR="00BC740F" w:rsidRPr="00AD0BDD" w:rsidRDefault="00BC740F" w:rsidP="004650B7">
      <w:pPr>
        <w:spacing w:after="0" w:line="240" w:lineRule="auto"/>
        <w:ind w:left="0" w:right="0" w:firstLine="0"/>
        <w:rPr>
          <w:sz w:val="22"/>
        </w:rPr>
      </w:pPr>
      <w:r>
        <w:tab/>
      </w:r>
      <w:r w:rsidRPr="001B2C37">
        <w:rPr>
          <w:b/>
          <w:sz w:val="22"/>
        </w:rPr>
        <w:t>X.-</w:t>
      </w:r>
      <w:r w:rsidRPr="00AD0BDD">
        <w:rPr>
          <w:sz w:val="22"/>
        </w:rPr>
        <w:t xml:space="preserve"> Realizar operativos de alcoholimetría en el ámbito de su competencia. </w:t>
      </w:r>
    </w:p>
    <w:p w:rsidR="00BC740F" w:rsidRPr="00AD0BDD" w:rsidRDefault="00BC740F" w:rsidP="004650B7">
      <w:pPr>
        <w:spacing w:after="0" w:line="240" w:lineRule="auto"/>
        <w:ind w:left="0" w:right="0" w:firstLine="0"/>
        <w:rPr>
          <w:sz w:val="22"/>
        </w:rPr>
      </w:pPr>
      <w:r>
        <w:tab/>
      </w:r>
      <w:r w:rsidRPr="001B2C37">
        <w:rPr>
          <w:b/>
          <w:sz w:val="22"/>
        </w:rPr>
        <w:t>XI.-</w:t>
      </w:r>
      <w:r w:rsidRPr="00AD0BDD">
        <w:rPr>
          <w:sz w:val="22"/>
        </w:rPr>
        <w:t xml:space="preserve"> Garantizar que las vías públicas de su jurisdicción proporcionen un nivel de servicio adecuado para todos los usuarios, sin importar el modo de transporte que utilicen. </w:t>
      </w:r>
    </w:p>
    <w:p w:rsidR="00BC740F" w:rsidRPr="00AD0BDD" w:rsidRDefault="00BC740F" w:rsidP="004650B7">
      <w:pPr>
        <w:spacing w:after="0" w:line="240" w:lineRule="auto"/>
        <w:ind w:left="0" w:right="0" w:firstLine="0"/>
        <w:rPr>
          <w:sz w:val="22"/>
        </w:rPr>
      </w:pPr>
      <w:r>
        <w:tab/>
      </w:r>
      <w:r w:rsidRPr="001B2C37">
        <w:rPr>
          <w:b/>
          <w:sz w:val="22"/>
        </w:rPr>
        <w:t>XII.-</w:t>
      </w:r>
      <w:r w:rsidRPr="00AD0BDD">
        <w:rPr>
          <w:sz w:val="22"/>
        </w:rPr>
        <w:t xml:space="preserve"> Promover el fortalecimiento institucional en materia de planeación, regulación y administración de sistemas seguros de transporte público, urbano, metropolitano y suburbano.</w:t>
      </w:r>
    </w:p>
    <w:p w:rsidR="00BC740F" w:rsidRPr="00AD0BDD" w:rsidRDefault="00BC740F" w:rsidP="004650B7">
      <w:pPr>
        <w:spacing w:after="0" w:line="240" w:lineRule="auto"/>
        <w:ind w:left="0" w:right="0" w:firstLine="0"/>
        <w:rPr>
          <w:sz w:val="22"/>
        </w:rPr>
      </w:pPr>
      <w:r>
        <w:tab/>
      </w:r>
      <w:r w:rsidRPr="001B2C37">
        <w:rPr>
          <w:b/>
          <w:sz w:val="22"/>
        </w:rPr>
        <w:t>XIII.-</w:t>
      </w:r>
      <w:r w:rsidRPr="00AD0BDD">
        <w:rPr>
          <w:sz w:val="22"/>
        </w:rPr>
        <w:t xml:space="preserve"> Mantener actualizada la información contenida en sus padrones vehiculares con la finalidad de dar cumplimiento a las disposiciones relativas al registro público vehicular con el objetivo de coadyuvar al cumplimiento de los principios de la presente Ley.</w:t>
      </w:r>
    </w:p>
    <w:p w:rsidR="00BC740F" w:rsidRPr="00AD0BDD" w:rsidRDefault="00BC740F" w:rsidP="004650B7">
      <w:pPr>
        <w:spacing w:after="0" w:line="240" w:lineRule="auto"/>
        <w:ind w:left="0" w:right="0" w:firstLine="0"/>
        <w:rPr>
          <w:sz w:val="22"/>
        </w:rPr>
      </w:pPr>
      <w:r>
        <w:tab/>
      </w:r>
      <w:r w:rsidRPr="001B2C37">
        <w:rPr>
          <w:b/>
          <w:sz w:val="22"/>
        </w:rPr>
        <w:t>XIV.-</w:t>
      </w:r>
      <w:r w:rsidRPr="00AD0BDD">
        <w:rPr>
          <w:sz w:val="22"/>
        </w:rPr>
        <w:t xml:space="preserve"> Las demás previstas para el cumplimiento de la presente Ley. </w:t>
      </w:r>
    </w:p>
    <w:p w:rsidR="00BC740F" w:rsidRDefault="00BC740F" w:rsidP="00BC740F">
      <w:pPr>
        <w:spacing w:after="0" w:line="240" w:lineRule="auto"/>
        <w:ind w:left="0" w:right="0"/>
      </w:pPr>
    </w:p>
    <w:p w:rsidR="00BC740F" w:rsidRPr="00AD0BDD" w:rsidRDefault="00BC740F" w:rsidP="00BC740F">
      <w:pPr>
        <w:spacing w:after="0" w:line="240" w:lineRule="auto"/>
        <w:ind w:left="0" w:right="0"/>
        <w:rPr>
          <w:sz w:val="22"/>
        </w:rPr>
      </w:pPr>
      <w:r w:rsidRPr="001B2C37">
        <w:rPr>
          <w:b/>
          <w:sz w:val="22"/>
        </w:rPr>
        <w:t>Artículo 11.-</w:t>
      </w:r>
      <w:r w:rsidRPr="00AD0BDD">
        <w:rPr>
          <w:sz w:val="22"/>
        </w:rPr>
        <w:t xml:space="preserve"> Son competencias de los municipios las siguientes:</w:t>
      </w:r>
    </w:p>
    <w:p w:rsidR="00BC740F" w:rsidRPr="00AD0BDD" w:rsidRDefault="00BC740F" w:rsidP="00BC740F">
      <w:pPr>
        <w:spacing w:after="0" w:line="240" w:lineRule="auto"/>
        <w:ind w:left="0" w:right="0"/>
        <w:rPr>
          <w:sz w:val="22"/>
        </w:rPr>
      </w:pPr>
    </w:p>
    <w:p w:rsidR="00BC740F" w:rsidRPr="00AD0BDD" w:rsidRDefault="00BC740F" w:rsidP="004650B7">
      <w:pPr>
        <w:spacing w:after="0" w:line="240" w:lineRule="auto"/>
        <w:ind w:left="0" w:right="0" w:firstLine="0"/>
        <w:rPr>
          <w:sz w:val="22"/>
        </w:rPr>
      </w:pPr>
      <w:r>
        <w:tab/>
      </w:r>
      <w:r w:rsidRPr="001B2C37">
        <w:rPr>
          <w:b/>
          <w:sz w:val="22"/>
        </w:rPr>
        <w:t>I.-</w:t>
      </w:r>
      <w:r w:rsidRPr="00AD0BDD">
        <w:rPr>
          <w:sz w:val="22"/>
        </w:rPr>
        <w:t xml:space="preserve"> Instrumentar y articular políticas públicas orientadas a erradicar las muertes, lesiones y discapacidades por siniestros de tránsito. </w:t>
      </w:r>
    </w:p>
    <w:p w:rsidR="00BC740F" w:rsidRPr="00AD0BDD" w:rsidRDefault="00BC740F" w:rsidP="004650B7">
      <w:pPr>
        <w:spacing w:after="0" w:line="240" w:lineRule="auto"/>
        <w:ind w:left="0" w:right="0" w:firstLine="0"/>
        <w:rPr>
          <w:sz w:val="22"/>
        </w:rPr>
      </w:pPr>
      <w:r>
        <w:tab/>
      </w:r>
      <w:r w:rsidRPr="001B2C37">
        <w:rPr>
          <w:b/>
          <w:sz w:val="22"/>
        </w:rPr>
        <w:t>II.-</w:t>
      </w:r>
      <w:r>
        <w:t xml:space="preserve"> </w:t>
      </w:r>
      <w:r w:rsidRPr="00AD0BDD">
        <w:rPr>
          <w:sz w:val="22"/>
        </w:rPr>
        <w:t>Coadyuvar con el estado en la implementación del Sistema.</w:t>
      </w:r>
    </w:p>
    <w:p w:rsidR="00BC740F" w:rsidRPr="00AD0BDD" w:rsidRDefault="00BC740F" w:rsidP="004650B7">
      <w:pPr>
        <w:spacing w:after="0" w:line="240" w:lineRule="auto"/>
        <w:ind w:left="0" w:right="0" w:firstLine="0"/>
        <w:rPr>
          <w:sz w:val="22"/>
        </w:rPr>
      </w:pPr>
      <w:r>
        <w:tab/>
      </w:r>
      <w:r w:rsidRPr="001B2C37">
        <w:rPr>
          <w:b/>
          <w:sz w:val="22"/>
        </w:rPr>
        <w:t>III.-</w:t>
      </w:r>
      <w:r w:rsidRPr="00AD0BDD">
        <w:rPr>
          <w:sz w:val="22"/>
        </w:rPr>
        <w:t xml:space="preserve"> Promover en coordinación con el ejecutivo estatal y con otros municipios, cursos de capacitación a las personas que atiendan a víctimas de siniestros de tránsito.</w:t>
      </w:r>
    </w:p>
    <w:p w:rsidR="00BC740F" w:rsidRPr="00AD0BDD" w:rsidRDefault="00BC740F" w:rsidP="004650B7">
      <w:pPr>
        <w:spacing w:after="0" w:line="240" w:lineRule="auto"/>
        <w:ind w:left="0" w:right="0" w:firstLine="0"/>
        <w:rPr>
          <w:sz w:val="22"/>
        </w:rPr>
      </w:pPr>
      <w:r>
        <w:tab/>
      </w:r>
      <w:r w:rsidRPr="001B2C37">
        <w:rPr>
          <w:b/>
          <w:sz w:val="22"/>
        </w:rPr>
        <w:t>IV.-</w:t>
      </w:r>
      <w:r w:rsidRPr="00AD0BDD">
        <w:rPr>
          <w:sz w:val="22"/>
        </w:rPr>
        <w:t xml:space="preserve"> Coordinarse con el ejecutivo estatal a fin de homologar los criterios en cuanto a los límites de alcohol en sangre y aire aspirado permitidos.</w:t>
      </w:r>
    </w:p>
    <w:p w:rsidR="00BC740F" w:rsidRPr="00AD0BDD" w:rsidRDefault="00BC740F" w:rsidP="004650B7">
      <w:pPr>
        <w:spacing w:after="0" w:line="240" w:lineRule="auto"/>
        <w:ind w:left="0" w:right="0" w:firstLine="0"/>
        <w:rPr>
          <w:sz w:val="22"/>
        </w:rPr>
      </w:pPr>
      <w:r>
        <w:tab/>
      </w:r>
      <w:r w:rsidRPr="001B2C37">
        <w:rPr>
          <w:b/>
          <w:sz w:val="22"/>
        </w:rPr>
        <w:t>IV.-</w:t>
      </w:r>
      <w:r w:rsidRPr="00AD0BDD">
        <w:rPr>
          <w:sz w:val="22"/>
        </w:rPr>
        <w:t xml:space="preserve"> Realizar los operativos de alcoholimetría en el ámbito de su respectiva competencia.</w:t>
      </w:r>
    </w:p>
    <w:p w:rsidR="00BC740F" w:rsidRPr="00AD0BDD" w:rsidRDefault="00BC740F" w:rsidP="004650B7">
      <w:pPr>
        <w:spacing w:after="0" w:line="240" w:lineRule="auto"/>
        <w:ind w:left="0" w:right="0" w:firstLine="0"/>
        <w:rPr>
          <w:sz w:val="22"/>
        </w:rPr>
      </w:pPr>
      <w:r>
        <w:tab/>
      </w:r>
      <w:r w:rsidRPr="001B2C37">
        <w:rPr>
          <w:b/>
          <w:sz w:val="22"/>
        </w:rPr>
        <w:t>V.-</w:t>
      </w:r>
      <w:r w:rsidRPr="00AD0BDD">
        <w:rPr>
          <w:sz w:val="22"/>
        </w:rPr>
        <w:t xml:space="preserve"> Atender y participar en la elaboración de criterios y demás disposiciones administrativas en la materia de seguridad vial, con la finalidad de homologar normas que aseguren el desplazamiento seguro de las personas en todo el territorio estatal.</w:t>
      </w:r>
    </w:p>
    <w:p w:rsidR="00BC740F" w:rsidRPr="00AD0BDD" w:rsidRDefault="00BC740F" w:rsidP="004650B7">
      <w:pPr>
        <w:spacing w:after="0" w:line="240" w:lineRule="auto"/>
        <w:ind w:left="0" w:right="0" w:firstLine="0"/>
        <w:rPr>
          <w:sz w:val="22"/>
        </w:rPr>
      </w:pPr>
      <w:r>
        <w:tab/>
      </w:r>
      <w:r w:rsidRPr="001B2C37">
        <w:rPr>
          <w:b/>
          <w:sz w:val="22"/>
        </w:rPr>
        <w:t>VI.-</w:t>
      </w:r>
      <w:r w:rsidRPr="00AD0BDD">
        <w:rPr>
          <w:sz w:val="22"/>
        </w:rPr>
        <w:t xml:space="preserve"> Cumplir con los Programas de Seguridad Vial, emitidos por el ejecutivo estatal, y adecuarlos a sus propios Programas de Seguridad Vial.</w:t>
      </w:r>
    </w:p>
    <w:p w:rsidR="00BC740F" w:rsidRPr="00AD0BDD" w:rsidRDefault="00BC740F" w:rsidP="004650B7">
      <w:pPr>
        <w:spacing w:after="0" w:line="240" w:lineRule="auto"/>
        <w:ind w:left="0" w:right="0" w:firstLine="0"/>
        <w:rPr>
          <w:sz w:val="22"/>
        </w:rPr>
      </w:pPr>
      <w:r>
        <w:tab/>
      </w:r>
      <w:r w:rsidRPr="001B2C37">
        <w:rPr>
          <w:b/>
          <w:sz w:val="22"/>
        </w:rPr>
        <w:t>VIII.</w:t>
      </w:r>
      <w:r>
        <w:rPr>
          <w:b/>
        </w:rPr>
        <w:t>-</w:t>
      </w:r>
      <w:r w:rsidRPr="00AD0BDD">
        <w:rPr>
          <w:sz w:val="22"/>
        </w:rPr>
        <w:t xml:space="preserve"> Coordinarse con otros municipios para alcanzar los objetivos y prioridades previstos en los planes o programas en materia de seguridad vial. </w:t>
      </w:r>
    </w:p>
    <w:p w:rsidR="00BC740F" w:rsidRPr="00AD0BDD" w:rsidRDefault="00BC740F" w:rsidP="004650B7">
      <w:pPr>
        <w:spacing w:after="0" w:line="240" w:lineRule="auto"/>
        <w:ind w:left="0" w:right="0" w:firstLine="0"/>
        <w:rPr>
          <w:sz w:val="22"/>
        </w:rPr>
      </w:pPr>
      <w:r>
        <w:tab/>
      </w:r>
      <w:r w:rsidRPr="001B2C37">
        <w:rPr>
          <w:b/>
          <w:sz w:val="22"/>
        </w:rPr>
        <w:t>VII.-</w:t>
      </w:r>
      <w:r w:rsidRPr="00AD0BDD">
        <w:rPr>
          <w:sz w:val="22"/>
        </w:rPr>
        <w:t xml:space="preserve"> Evaluar y vigilar el cumplimiento de los planes y programas de su competencia, en materia de seguridad vial, de los centros de población ubicados en su territorio.</w:t>
      </w:r>
    </w:p>
    <w:p w:rsidR="00BC740F" w:rsidRPr="00AD0BDD" w:rsidRDefault="00BC740F" w:rsidP="004650B7">
      <w:pPr>
        <w:spacing w:after="0" w:line="240" w:lineRule="auto"/>
        <w:ind w:left="0" w:right="0" w:firstLine="0"/>
        <w:rPr>
          <w:sz w:val="22"/>
        </w:rPr>
      </w:pPr>
      <w:r>
        <w:tab/>
      </w:r>
      <w:r w:rsidRPr="001B2C37">
        <w:rPr>
          <w:b/>
          <w:sz w:val="22"/>
        </w:rPr>
        <w:t>VIII.-</w:t>
      </w:r>
      <w:r w:rsidRPr="00AD0BDD">
        <w:rPr>
          <w:sz w:val="22"/>
        </w:rPr>
        <w:t xml:space="preserve"> Recabar y enviar al Sistema, la información que registre en materia de siniestros de tránsito.</w:t>
      </w:r>
    </w:p>
    <w:p w:rsidR="00BC740F" w:rsidRPr="00AD0BDD" w:rsidRDefault="00BC740F" w:rsidP="004650B7">
      <w:pPr>
        <w:spacing w:after="0" w:line="240" w:lineRule="auto"/>
        <w:ind w:left="0" w:right="0" w:firstLine="0"/>
        <w:rPr>
          <w:sz w:val="22"/>
        </w:rPr>
      </w:pPr>
      <w:r>
        <w:tab/>
      </w:r>
      <w:r w:rsidRPr="001B2C37">
        <w:rPr>
          <w:b/>
          <w:sz w:val="22"/>
        </w:rPr>
        <w:t>IX.-</w:t>
      </w:r>
      <w:r w:rsidRPr="00AD0BDD">
        <w:rPr>
          <w:sz w:val="22"/>
        </w:rPr>
        <w:t xml:space="preserve"> Las demás previstas para el cumplimiento de la presente Ley. </w:t>
      </w:r>
    </w:p>
    <w:p w:rsidR="00BC740F" w:rsidRDefault="00BC740F" w:rsidP="00BC740F">
      <w:pPr>
        <w:spacing w:after="0" w:line="240" w:lineRule="auto"/>
        <w:ind w:left="0" w:right="0"/>
      </w:pPr>
    </w:p>
    <w:p w:rsidR="00BC740F" w:rsidRPr="00AD0BDD" w:rsidRDefault="00BC740F" w:rsidP="00BC740F">
      <w:pPr>
        <w:spacing w:after="0" w:line="240" w:lineRule="auto"/>
        <w:ind w:left="0" w:right="0"/>
        <w:rPr>
          <w:sz w:val="22"/>
        </w:rPr>
      </w:pPr>
      <w:r w:rsidRPr="001B2C37">
        <w:rPr>
          <w:b/>
          <w:sz w:val="22"/>
        </w:rPr>
        <w:t xml:space="preserve">Artículo 12.- </w:t>
      </w:r>
      <w:r w:rsidRPr="00AD0BDD">
        <w:rPr>
          <w:sz w:val="22"/>
        </w:rPr>
        <w:t xml:space="preserve">En el caso de las conurbaciones o zonas metropolitanas, las autoridades correspondientes, en el ámbito de su competencia, planearán y regularán de manera conjunta y coordinada las acciones en materia de seguridad vial, con apego a lo dispuesto en esta Ley. </w:t>
      </w:r>
    </w:p>
    <w:p w:rsidR="00BC740F" w:rsidRDefault="00BC740F" w:rsidP="00BC740F">
      <w:pPr>
        <w:spacing w:after="0" w:line="240" w:lineRule="auto"/>
        <w:ind w:left="0" w:right="0"/>
      </w:pPr>
    </w:p>
    <w:p w:rsidR="00BC740F" w:rsidRPr="00AD0BDD" w:rsidRDefault="00BC740F" w:rsidP="00BC740F">
      <w:pPr>
        <w:spacing w:after="0" w:line="240" w:lineRule="auto"/>
        <w:ind w:left="0" w:right="0"/>
        <w:rPr>
          <w:sz w:val="22"/>
        </w:rPr>
      </w:pPr>
      <w:r w:rsidRPr="00114345">
        <w:rPr>
          <w:b/>
          <w:sz w:val="22"/>
        </w:rPr>
        <w:t>Artículo 13.-</w:t>
      </w:r>
      <w:r w:rsidRPr="00AD0BDD">
        <w:rPr>
          <w:sz w:val="22"/>
        </w:rPr>
        <w:t xml:space="preserve"> El </w:t>
      </w:r>
      <w:r w:rsidR="00B70309" w:rsidRPr="00B70309">
        <w:rPr>
          <w:sz w:val="22"/>
        </w:rPr>
        <w:t>Consejo Consultivo de Tránsito y Vialidad</w:t>
      </w:r>
      <w:r w:rsidR="00B70309" w:rsidRPr="00AD0BDD">
        <w:rPr>
          <w:sz w:val="22"/>
        </w:rPr>
        <w:t xml:space="preserve"> </w:t>
      </w:r>
      <w:r w:rsidRPr="00AD0BDD">
        <w:rPr>
          <w:sz w:val="22"/>
        </w:rPr>
        <w:t>el organismo rector del Sistema Estatal de Seguridad Vial responsable de coordinar las políticas estatales y municipales encaminadas a prevenir y reducir las muertes, lesiones y discapacidades ocasionadas por siniestros de tránsito en el territorio del estado, el cual tendrá su integración y atribuciones establecidas en la Ley de Tránsito y Vialidad del Est</w:t>
      </w:r>
      <w:r w:rsidR="00564D53">
        <w:rPr>
          <w:sz w:val="22"/>
        </w:rPr>
        <w:t>ado de Yucatán y su Reglamento.</w:t>
      </w:r>
    </w:p>
    <w:p w:rsidR="00BC740F" w:rsidRDefault="00BC740F" w:rsidP="00BC740F">
      <w:pPr>
        <w:spacing w:after="0" w:line="240" w:lineRule="auto"/>
        <w:ind w:left="0" w:right="0"/>
      </w:pPr>
    </w:p>
    <w:p w:rsidR="00B70309" w:rsidRPr="00B70309" w:rsidRDefault="00B70309" w:rsidP="00B70309">
      <w:pPr>
        <w:spacing w:after="0" w:line="240" w:lineRule="auto"/>
        <w:ind w:left="0" w:right="0"/>
        <w:rPr>
          <w:sz w:val="22"/>
        </w:rPr>
      </w:pPr>
      <w:r w:rsidRPr="00B70309">
        <w:rPr>
          <w:b/>
          <w:sz w:val="22"/>
        </w:rPr>
        <w:t>Artículo 14.-</w:t>
      </w:r>
      <w:r w:rsidRPr="00B70309">
        <w:rPr>
          <w:sz w:val="22"/>
        </w:rPr>
        <w:t xml:space="preserve"> El </w:t>
      </w:r>
      <w:r w:rsidR="0001062E" w:rsidRPr="00B70309">
        <w:rPr>
          <w:sz w:val="22"/>
        </w:rPr>
        <w:t xml:space="preserve">Consejo Consultivo de Tránsito y Vialidad </w:t>
      </w:r>
      <w:r w:rsidRPr="00B70309">
        <w:rPr>
          <w:sz w:val="22"/>
        </w:rPr>
        <w:t xml:space="preserve">al que hace referencia el presente ordenamiento deberá prever un Observatorio de Seguridad Vial con el objeto de realizar el análisis, recolección y sistematización de datos relevantes para la seguridad vial y la gestión del tránsito de todos los usuarios de la vía pública; a  fin de obtener, registrar, procesar y actualizar la información en materia de seguridad vial, para determinar, cuantitativa y cualitativamente, de manera precisa y confiable la situación de la seguridad vial en el estado, deducir los factores asociados a los siniestros de tránsito y evidenciar, de manera continua y oportuna, la definición de indicadores, políticas públicas e intervenciones dirigidas a mejorar las condiciones de seguridad vial en el territorio estatal. </w:t>
      </w:r>
    </w:p>
    <w:p w:rsidR="00B70309" w:rsidRPr="002F0EC8" w:rsidRDefault="00B70309" w:rsidP="002F0EC8">
      <w:pPr>
        <w:spacing w:after="0" w:line="240" w:lineRule="auto"/>
        <w:ind w:left="0" w:right="0"/>
        <w:rPr>
          <w:sz w:val="22"/>
        </w:rPr>
      </w:pPr>
    </w:p>
    <w:p w:rsidR="00564D53" w:rsidRPr="00FD1E04" w:rsidRDefault="006B79FE" w:rsidP="006B79FE">
      <w:pPr>
        <w:spacing w:after="0" w:line="240" w:lineRule="auto"/>
        <w:ind w:left="0" w:right="0" w:firstLine="0"/>
        <w:rPr>
          <w:sz w:val="22"/>
        </w:rPr>
      </w:pPr>
      <w:r>
        <w:rPr>
          <w:sz w:val="22"/>
        </w:rPr>
        <w:tab/>
      </w:r>
      <w:r w:rsidR="00564D53" w:rsidRPr="00FD1E04">
        <w:rPr>
          <w:sz w:val="22"/>
        </w:rPr>
        <w:t>El Observatorio antes referido se integrará con especialistas certificados en ingeniería y vialidad, en urbanismo, sustentabilidad y medio</w:t>
      </w:r>
      <w:r w:rsidR="00FD60B2" w:rsidRPr="00FD1E04">
        <w:rPr>
          <w:sz w:val="22"/>
        </w:rPr>
        <w:t xml:space="preserve"> ambiente</w:t>
      </w:r>
      <w:r w:rsidR="00564D53" w:rsidRPr="00FD1E04">
        <w:rPr>
          <w:sz w:val="22"/>
        </w:rPr>
        <w:t>, y cualquier otra especialidad que el Consejo Consultivo de Tránsito y Vialidad estim</w:t>
      </w:r>
      <w:r w:rsidR="002D17CD" w:rsidRPr="00FD1E04">
        <w:rPr>
          <w:sz w:val="22"/>
        </w:rPr>
        <w:t>e necesario para la observancia. N</w:t>
      </w:r>
      <w:r w:rsidR="00564D53" w:rsidRPr="00FD1E04">
        <w:rPr>
          <w:sz w:val="22"/>
        </w:rPr>
        <w:t>inguno de los especialistas que se hace mención puede ser trabajadores de la Secretaría de Seguridad Pública.</w:t>
      </w:r>
    </w:p>
    <w:p w:rsidR="002F0EC8" w:rsidRPr="00FD1E04" w:rsidRDefault="002F0EC8" w:rsidP="00B70309">
      <w:pPr>
        <w:spacing w:after="0" w:line="240" w:lineRule="auto"/>
        <w:ind w:left="0" w:right="0"/>
        <w:rPr>
          <w:sz w:val="22"/>
        </w:rPr>
      </w:pPr>
    </w:p>
    <w:p w:rsidR="00BC740F" w:rsidRDefault="00B70309" w:rsidP="00B70309">
      <w:pPr>
        <w:spacing w:after="0" w:line="240" w:lineRule="auto"/>
        <w:ind w:left="0" w:right="0" w:firstLine="0"/>
        <w:rPr>
          <w:sz w:val="22"/>
        </w:rPr>
      </w:pPr>
      <w:r w:rsidRPr="00FD1E04">
        <w:rPr>
          <w:sz w:val="22"/>
        </w:rPr>
        <w:tab/>
        <w:t>Los datos recabados y el análisis hecho por dicho observatorio deberán ser utilizados para la elaboración del Programa Estatal de Seguridad Vial.</w:t>
      </w:r>
    </w:p>
    <w:p w:rsidR="00B70309" w:rsidRPr="00B70309" w:rsidRDefault="00B70309" w:rsidP="00B70309">
      <w:pPr>
        <w:spacing w:after="0" w:line="240" w:lineRule="auto"/>
        <w:ind w:left="0" w:right="0" w:firstLine="0"/>
        <w:rPr>
          <w:sz w:val="22"/>
        </w:rPr>
      </w:pPr>
    </w:p>
    <w:p w:rsidR="00BC740F" w:rsidRPr="00114345" w:rsidRDefault="00BC740F" w:rsidP="00BC740F">
      <w:pPr>
        <w:spacing w:after="0" w:line="240" w:lineRule="auto"/>
        <w:ind w:left="0" w:right="0"/>
        <w:jc w:val="center"/>
        <w:rPr>
          <w:b/>
          <w:sz w:val="22"/>
        </w:rPr>
      </w:pPr>
      <w:r w:rsidRPr="00114345">
        <w:rPr>
          <w:b/>
          <w:sz w:val="22"/>
        </w:rPr>
        <w:t>TÍTULO TERCERO</w:t>
      </w:r>
    </w:p>
    <w:p w:rsidR="00BC740F" w:rsidRPr="00114345" w:rsidRDefault="00BC740F" w:rsidP="00BC740F">
      <w:pPr>
        <w:spacing w:after="0" w:line="240" w:lineRule="auto"/>
        <w:ind w:left="0" w:right="0"/>
        <w:jc w:val="center"/>
        <w:rPr>
          <w:b/>
          <w:sz w:val="22"/>
        </w:rPr>
      </w:pPr>
      <w:r w:rsidRPr="00114345">
        <w:rPr>
          <w:b/>
          <w:sz w:val="22"/>
        </w:rPr>
        <w:t>INFRAESTRUCTURA VIAL</w:t>
      </w:r>
    </w:p>
    <w:p w:rsidR="00BC740F" w:rsidRPr="00114345" w:rsidRDefault="00BC740F" w:rsidP="00BC740F">
      <w:pPr>
        <w:spacing w:after="0" w:line="240" w:lineRule="auto"/>
        <w:ind w:left="0" w:right="0"/>
        <w:jc w:val="center"/>
        <w:rPr>
          <w:b/>
        </w:rPr>
      </w:pPr>
    </w:p>
    <w:p w:rsidR="00BC740F" w:rsidRPr="00114345" w:rsidRDefault="00BC740F" w:rsidP="00BC740F">
      <w:pPr>
        <w:spacing w:after="0" w:line="240" w:lineRule="auto"/>
        <w:ind w:left="0" w:right="0"/>
        <w:jc w:val="center"/>
        <w:rPr>
          <w:b/>
          <w:sz w:val="22"/>
        </w:rPr>
      </w:pPr>
      <w:r w:rsidRPr="00114345">
        <w:rPr>
          <w:b/>
          <w:sz w:val="22"/>
        </w:rPr>
        <w:t>Capítulo Único</w:t>
      </w:r>
    </w:p>
    <w:p w:rsidR="00BC740F" w:rsidRPr="00114345" w:rsidRDefault="00BC740F" w:rsidP="00BC740F">
      <w:pPr>
        <w:spacing w:after="0" w:line="240" w:lineRule="auto"/>
        <w:ind w:left="0" w:right="0"/>
        <w:jc w:val="center"/>
        <w:rPr>
          <w:b/>
          <w:sz w:val="22"/>
        </w:rPr>
      </w:pPr>
      <w:r w:rsidRPr="00114345">
        <w:rPr>
          <w:b/>
          <w:sz w:val="22"/>
        </w:rPr>
        <w:t>De la infraestructura vial segura</w:t>
      </w:r>
    </w:p>
    <w:p w:rsidR="00BC740F" w:rsidRDefault="00BC740F" w:rsidP="00BC740F">
      <w:pPr>
        <w:spacing w:after="0" w:line="240" w:lineRule="auto"/>
        <w:ind w:left="0" w:right="0"/>
      </w:pPr>
    </w:p>
    <w:p w:rsidR="00BC740F" w:rsidRPr="00AD0BDD" w:rsidRDefault="00BC740F" w:rsidP="00BC740F">
      <w:pPr>
        <w:spacing w:after="0" w:line="240" w:lineRule="auto"/>
        <w:ind w:left="0" w:right="0"/>
        <w:rPr>
          <w:sz w:val="22"/>
        </w:rPr>
      </w:pPr>
      <w:r w:rsidRPr="00114345">
        <w:rPr>
          <w:b/>
          <w:sz w:val="22"/>
        </w:rPr>
        <w:t>Artículo 15.-</w:t>
      </w:r>
      <w:r w:rsidRPr="00AD0BDD">
        <w:rPr>
          <w:sz w:val="22"/>
        </w:rPr>
        <w:t xml:space="preserve"> El ejecutivo estatal y los municipios fomentarán e impulsarán que las obras de infraestructura vial sean diseñadas y ejecutadas bajo los principios establecidos en la presente Ley, priorizando obras que atiendan a la jerarquía que establece el artículo 3 del presente ordenamiento. </w:t>
      </w:r>
    </w:p>
    <w:p w:rsidR="00BC740F" w:rsidRDefault="00BC740F" w:rsidP="00BC740F">
      <w:pPr>
        <w:spacing w:after="0" w:line="240" w:lineRule="auto"/>
        <w:ind w:left="0" w:right="0"/>
      </w:pPr>
    </w:p>
    <w:p w:rsidR="00BC740F" w:rsidRPr="00AD0BDD" w:rsidRDefault="00BC740F" w:rsidP="00BC740F">
      <w:pPr>
        <w:spacing w:after="0" w:line="240" w:lineRule="auto"/>
        <w:ind w:left="0" w:right="0"/>
        <w:rPr>
          <w:sz w:val="22"/>
        </w:rPr>
      </w:pPr>
      <w:r w:rsidRPr="00114345">
        <w:rPr>
          <w:b/>
          <w:sz w:val="22"/>
        </w:rPr>
        <w:t>Artículo 16.-</w:t>
      </w:r>
      <w:r w:rsidRPr="00AD0BDD">
        <w:rPr>
          <w:sz w:val="22"/>
        </w:rPr>
        <w:t xml:space="preserve"> En materia de prevención de siniestros de tránsito, en el marco de sus atribuciones, el ejecutivo estatal y los municipios deberán establecer políticas públicas, planes y programas que, reconociendo la posibilidad del error humano, se encaminen a evitar muertes, lesiones y discapacidades, a través del mejoramiento de la infraestructura vial.</w:t>
      </w:r>
    </w:p>
    <w:p w:rsidR="00BC740F" w:rsidRDefault="00BC740F" w:rsidP="00BC740F">
      <w:pPr>
        <w:spacing w:after="0" w:line="240" w:lineRule="auto"/>
        <w:ind w:left="0" w:right="0"/>
      </w:pPr>
    </w:p>
    <w:p w:rsidR="00BC740F" w:rsidRPr="00FA11AA" w:rsidRDefault="00BC740F" w:rsidP="00BC740F">
      <w:pPr>
        <w:spacing w:after="0" w:line="240" w:lineRule="auto"/>
        <w:ind w:left="0" w:right="0"/>
        <w:rPr>
          <w:sz w:val="22"/>
        </w:rPr>
      </w:pPr>
      <w:r w:rsidRPr="00FD1E04">
        <w:rPr>
          <w:b/>
          <w:sz w:val="22"/>
        </w:rPr>
        <w:t>Artículo 17.-</w:t>
      </w:r>
      <w:r w:rsidRPr="00FD1E04">
        <w:rPr>
          <w:sz w:val="22"/>
        </w:rPr>
        <w:t xml:space="preserve"> </w:t>
      </w:r>
      <w:r w:rsidR="00FA11AA" w:rsidRPr="00FD1E04">
        <w:rPr>
          <w:sz w:val="22"/>
        </w:rPr>
        <w:t>Todos los proyectos de infraestructura vial de los nuevos fraccionamientos estatal y municipal deberán implementar la generación de espacios de calidad, respetuosos del medio ambiente, accesibles, seguros y con criterios de diseño universal para la circulación de peatones y vehículos no motorizados, debiendo considerar como parámetros para dicha infraestructura el establecimiento de vías peatonales, y el diseño de ciclo pistas en los nuevos fraccionamientos, para otros vehículos no motorizados y el diseño de contenciones más eficaces y eficientes que prevengan o amortigüen en las salidas de camino, curvas e intersecciones los siniestros de tránsito.</w:t>
      </w:r>
    </w:p>
    <w:p w:rsidR="00FA11AA" w:rsidRDefault="00FA11AA" w:rsidP="00BC740F">
      <w:pPr>
        <w:spacing w:after="0" w:line="240" w:lineRule="auto"/>
        <w:ind w:left="0" w:right="0"/>
      </w:pPr>
    </w:p>
    <w:p w:rsidR="00BC740F" w:rsidRPr="00AD0BDD" w:rsidRDefault="00BC740F" w:rsidP="00BC740F">
      <w:pPr>
        <w:spacing w:after="0" w:line="240" w:lineRule="auto"/>
        <w:ind w:left="0" w:right="0"/>
        <w:rPr>
          <w:sz w:val="22"/>
        </w:rPr>
      </w:pPr>
      <w:r w:rsidRPr="00114345">
        <w:rPr>
          <w:b/>
          <w:sz w:val="22"/>
        </w:rPr>
        <w:t>Artículo 18.-</w:t>
      </w:r>
      <w:r w:rsidRPr="00AD0BDD">
        <w:rPr>
          <w:sz w:val="22"/>
        </w:rPr>
        <w:t xml:space="preserve"> El ejecutivo estatal y los municipios deberán considerar los siguientes criterios en el diseño de infraestructura vial segura: </w:t>
      </w:r>
    </w:p>
    <w:p w:rsidR="00BC740F" w:rsidRPr="00AD0BDD" w:rsidRDefault="00BC740F" w:rsidP="00BC740F">
      <w:pPr>
        <w:spacing w:after="0" w:line="240" w:lineRule="auto"/>
        <w:ind w:left="0" w:right="0"/>
        <w:rPr>
          <w:sz w:val="22"/>
        </w:rPr>
      </w:pPr>
    </w:p>
    <w:p w:rsidR="00BC740F" w:rsidRPr="00AD0BDD" w:rsidRDefault="00BC740F" w:rsidP="004650B7">
      <w:pPr>
        <w:spacing w:after="0" w:line="240" w:lineRule="auto"/>
        <w:ind w:left="0" w:right="0" w:firstLine="11"/>
        <w:rPr>
          <w:sz w:val="22"/>
        </w:rPr>
      </w:pPr>
      <w:r>
        <w:tab/>
      </w:r>
      <w:r w:rsidRPr="00114345">
        <w:rPr>
          <w:b/>
          <w:sz w:val="22"/>
        </w:rPr>
        <w:t>I.-</w:t>
      </w:r>
      <w:r w:rsidRPr="00AD0BDD">
        <w:rPr>
          <w:sz w:val="22"/>
        </w:rPr>
        <w:t xml:space="preserve"> Planeación bajo el enfoque de calles completas. La construcción de infraestructura vial deberá tomar en cuenta la multiplicidad de los usuarios de la vía pública, con especial énfasis en la jerarquía consagrada en esta Ley.</w:t>
      </w:r>
    </w:p>
    <w:p w:rsidR="00BC740F" w:rsidRPr="00AD0BDD" w:rsidRDefault="00BC740F" w:rsidP="004650B7">
      <w:pPr>
        <w:spacing w:after="0" w:line="240" w:lineRule="auto"/>
        <w:ind w:left="0" w:right="0" w:firstLine="11"/>
        <w:rPr>
          <w:sz w:val="22"/>
        </w:rPr>
      </w:pPr>
      <w:r>
        <w:tab/>
      </w:r>
      <w:r w:rsidRPr="00114345">
        <w:rPr>
          <w:b/>
          <w:sz w:val="22"/>
        </w:rPr>
        <w:t>II.-</w:t>
      </w:r>
      <w:r w:rsidRPr="00AD0BDD">
        <w:rPr>
          <w:sz w:val="22"/>
        </w:rPr>
        <w:t xml:space="preserve"> Accesibilidad universal. La infraestructura vial debe estar prevista para todas las personas, por lo que la continuidad de superficies, tiempos de cruce, secciones, señales, diseños geométricos y todos los elementos de las calles deben estar diseñados para todos, sin discriminación de género, edad, capacidad o condición. </w:t>
      </w:r>
    </w:p>
    <w:p w:rsidR="00BC740F" w:rsidRPr="00AD0BDD" w:rsidRDefault="00BC740F" w:rsidP="004650B7">
      <w:pPr>
        <w:spacing w:after="0" w:line="240" w:lineRule="auto"/>
        <w:ind w:left="0" w:right="0" w:firstLine="11"/>
        <w:rPr>
          <w:sz w:val="22"/>
        </w:rPr>
      </w:pPr>
      <w:r>
        <w:tab/>
      </w:r>
      <w:r w:rsidRPr="00114345">
        <w:rPr>
          <w:b/>
          <w:sz w:val="22"/>
        </w:rPr>
        <w:t>III.-</w:t>
      </w:r>
      <w:r w:rsidRPr="00AD0BDD">
        <w:rPr>
          <w:sz w:val="22"/>
        </w:rPr>
        <w:t xml:space="preserve"> Intersecciones seguras. Las intersecciones deben estar diseñadas para garantizar la seguridad de los usuarios, especialmente los peatones; por lo que es necesario reducir velocidades en las mismas, establecer cruces a nivel y diseñar fases cortas de semáforo para los vehículos automotores.</w:t>
      </w:r>
    </w:p>
    <w:p w:rsidR="00BC740F" w:rsidRPr="00AD0BDD" w:rsidRDefault="00BC740F" w:rsidP="004650B7">
      <w:pPr>
        <w:spacing w:after="0" w:line="240" w:lineRule="auto"/>
        <w:ind w:left="0" w:right="0" w:firstLine="11"/>
        <w:rPr>
          <w:sz w:val="22"/>
        </w:rPr>
      </w:pPr>
      <w:r>
        <w:tab/>
      </w:r>
      <w:r w:rsidRPr="00114345">
        <w:rPr>
          <w:b/>
          <w:sz w:val="22"/>
        </w:rPr>
        <w:t>IV.-</w:t>
      </w:r>
      <w:r w:rsidRPr="00AD0BDD">
        <w:rPr>
          <w:sz w:val="22"/>
        </w:rPr>
        <w:t xml:space="preserve"> Pacificación del tránsito. Los diseños en infraestructura vial deberán priorizar la reducción de flujos y velocidades vehiculares. Los diseños, sentidos y operación vial deben responder a este criterio general.</w:t>
      </w:r>
    </w:p>
    <w:p w:rsidR="00BC740F" w:rsidRPr="00FD1E04" w:rsidRDefault="00BC740F" w:rsidP="004650B7">
      <w:pPr>
        <w:spacing w:after="0" w:line="240" w:lineRule="auto"/>
        <w:ind w:left="0" w:right="0" w:firstLine="11"/>
        <w:rPr>
          <w:sz w:val="22"/>
        </w:rPr>
      </w:pPr>
      <w:r>
        <w:tab/>
      </w:r>
      <w:r w:rsidRPr="00114345">
        <w:rPr>
          <w:b/>
          <w:sz w:val="22"/>
        </w:rPr>
        <w:t>V.-</w:t>
      </w:r>
      <w:r w:rsidRPr="00AD0BDD">
        <w:rPr>
          <w:sz w:val="22"/>
        </w:rPr>
        <w:t xml:space="preserve"> Bajas velocidades. Los diseños geométricos, señales y elementos de la vía pública deberán asegurar que los vehículos automotores circulen a la velocidad que </w:t>
      </w:r>
      <w:r w:rsidRPr="00FD1E04">
        <w:rPr>
          <w:sz w:val="22"/>
        </w:rPr>
        <w:t xml:space="preserve">permita el diseño. </w:t>
      </w:r>
    </w:p>
    <w:p w:rsidR="00FA11AA" w:rsidRPr="00FD1E04" w:rsidRDefault="00FA11AA" w:rsidP="004650B7">
      <w:pPr>
        <w:spacing w:after="0" w:line="240" w:lineRule="auto"/>
        <w:ind w:left="0" w:right="0" w:firstLine="11"/>
        <w:rPr>
          <w:sz w:val="22"/>
        </w:rPr>
      </w:pPr>
      <w:r w:rsidRPr="00FD1E04">
        <w:rPr>
          <w:sz w:val="22"/>
        </w:rPr>
        <w:tab/>
      </w:r>
      <w:r w:rsidRPr="00FD1E04">
        <w:rPr>
          <w:b/>
          <w:sz w:val="22"/>
        </w:rPr>
        <w:t>VI.-</w:t>
      </w:r>
      <w:r w:rsidRPr="00FD1E04">
        <w:rPr>
          <w:sz w:val="22"/>
        </w:rPr>
        <w:t xml:space="preserve"> Desarrollo de ciclo pistas. Que permitirá a los habitantes de la ciudad y sus municipios, moverse dentro de su comunidad sin necesidad de usar automóvil.</w:t>
      </w:r>
    </w:p>
    <w:p w:rsidR="00BC740F" w:rsidRPr="00FD1E04" w:rsidRDefault="00BC740F" w:rsidP="004650B7">
      <w:pPr>
        <w:spacing w:after="0" w:line="240" w:lineRule="auto"/>
        <w:ind w:left="0" w:right="0" w:firstLine="11"/>
        <w:rPr>
          <w:sz w:val="22"/>
        </w:rPr>
      </w:pPr>
    </w:p>
    <w:p w:rsidR="00BC740F" w:rsidRPr="00AD0BDD" w:rsidRDefault="00BC740F" w:rsidP="00BC740F">
      <w:pPr>
        <w:spacing w:after="0" w:line="240" w:lineRule="auto"/>
        <w:ind w:left="0" w:right="0"/>
        <w:rPr>
          <w:sz w:val="22"/>
        </w:rPr>
      </w:pPr>
      <w:r w:rsidRPr="00FD1E04">
        <w:rPr>
          <w:b/>
          <w:sz w:val="22"/>
        </w:rPr>
        <w:t>Artículo 19.-</w:t>
      </w:r>
      <w:r w:rsidRPr="00FD1E04">
        <w:rPr>
          <w:sz w:val="22"/>
        </w:rPr>
        <w:t xml:space="preserve"> El ejecutivo estatal y los municipios deberán llevar a cabo auditorías de seguridad vial, en las etapas de planeación, proyecto, construcción y operación de las</w:t>
      </w:r>
      <w:r w:rsidRPr="00AD0BDD">
        <w:rPr>
          <w:sz w:val="22"/>
        </w:rPr>
        <w:t xml:space="preserve"> vías públicas, conforme a los lineamientos y disposiciones administrativas que al efecto se admitan, con el fin de determinar segmentos de la vía pública que presenten riesgos para la seguridad, así como las siguientes acciones: </w:t>
      </w:r>
    </w:p>
    <w:p w:rsidR="00BC740F" w:rsidRPr="00AD0BDD" w:rsidRDefault="00BC740F" w:rsidP="00BC740F">
      <w:pPr>
        <w:spacing w:after="0" w:line="240" w:lineRule="auto"/>
        <w:ind w:left="0" w:right="0"/>
        <w:rPr>
          <w:sz w:val="22"/>
        </w:rPr>
      </w:pPr>
    </w:p>
    <w:p w:rsidR="00BC740F" w:rsidRPr="00AD0BDD" w:rsidRDefault="00BC740F" w:rsidP="004650B7">
      <w:pPr>
        <w:spacing w:after="0" w:line="240" w:lineRule="auto"/>
        <w:ind w:left="0" w:right="0" w:firstLine="0"/>
        <w:rPr>
          <w:sz w:val="22"/>
        </w:rPr>
      </w:pPr>
      <w:r>
        <w:tab/>
      </w:r>
      <w:r w:rsidRPr="00114345">
        <w:rPr>
          <w:b/>
          <w:sz w:val="22"/>
        </w:rPr>
        <w:t>I.-</w:t>
      </w:r>
      <w:r w:rsidRPr="00AD0BDD">
        <w:rPr>
          <w:sz w:val="22"/>
        </w:rPr>
        <w:t xml:space="preserve"> Identificar los factores determinantes que ponen en riesgo la seguridad vial y realizar las acciones necesarias que permitan intervenir en la prevención.</w:t>
      </w:r>
    </w:p>
    <w:p w:rsidR="00BC740F" w:rsidRPr="00AD0BDD" w:rsidRDefault="00BC740F" w:rsidP="004650B7">
      <w:pPr>
        <w:spacing w:after="0" w:line="240" w:lineRule="auto"/>
        <w:ind w:left="0" w:right="0" w:firstLine="0"/>
        <w:rPr>
          <w:sz w:val="22"/>
        </w:rPr>
      </w:pPr>
      <w:r>
        <w:tab/>
      </w:r>
      <w:r w:rsidRPr="00114345">
        <w:rPr>
          <w:b/>
          <w:sz w:val="22"/>
        </w:rPr>
        <w:t>II.-</w:t>
      </w:r>
      <w:r w:rsidRPr="00AD0BDD">
        <w:rPr>
          <w:sz w:val="22"/>
        </w:rPr>
        <w:t xml:space="preserve"> Diseñar, desarrollar e incorporar una señalización vial uniforme y estandarizada en todo el país, conforme a las normas oficiales mexicanas aplicables.</w:t>
      </w:r>
    </w:p>
    <w:p w:rsidR="00BC740F" w:rsidRPr="00AD0BDD" w:rsidRDefault="00BC740F" w:rsidP="004650B7">
      <w:pPr>
        <w:spacing w:after="0" w:line="240" w:lineRule="auto"/>
        <w:ind w:left="0" w:right="0" w:firstLine="0"/>
        <w:rPr>
          <w:sz w:val="22"/>
        </w:rPr>
      </w:pPr>
      <w:r>
        <w:tab/>
      </w:r>
      <w:r w:rsidRPr="00114345">
        <w:rPr>
          <w:b/>
          <w:sz w:val="22"/>
        </w:rPr>
        <w:t>III.-</w:t>
      </w:r>
      <w:r w:rsidRPr="00AD0BDD">
        <w:rPr>
          <w:sz w:val="22"/>
        </w:rPr>
        <w:t xml:space="preserve"> Implementar los mecanismos de contención y los dispositivos de seguridad más eficaces y eficientes que prevengan o amortigüen las salidas de camino y los choques contra obstáculos adyacentes al arroyo vial o contra el mobiliario urbano, conforme a las normas oficiales mexicanas aplicables. </w:t>
      </w:r>
    </w:p>
    <w:p w:rsidR="00BC740F" w:rsidRDefault="00BC740F" w:rsidP="00BC740F">
      <w:pPr>
        <w:spacing w:after="0" w:line="240" w:lineRule="auto"/>
        <w:ind w:left="0" w:right="0"/>
      </w:pPr>
    </w:p>
    <w:p w:rsidR="00BC740F" w:rsidRPr="00AD0BDD" w:rsidRDefault="00BC740F" w:rsidP="00BC740F">
      <w:pPr>
        <w:spacing w:after="0" w:line="240" w:lineRule="auto"/>
        <w:ind w:left="0" w:right="0"/>
        <w:rPr>
          <w:sz w:val="22"/>
        </w:rPr>
      </w:pPr>
      <w:r w:rsidRPr="00114345">
        <w:rPr>
          <w:b/>
          <w:sz w:val="22"/>
        </w:rPr>
        <w:t>Artículo 20.-</w:t>
      </w:r>
      <w:r w:rsidRPr="00AD0BDD">
        <w:rPr>
          <w:sz w:val="22"/>
        </w:rPr>
        <w:t xml:space="preserve"> Todos los proyectos de infraestructura vial y la que este en operación, deberán observar las mejores prácticas y emplear los mejores materiales de acuerdo a la más actualizada evidencia científica; así como incorporar en lo posible, los avances e innovaciones tecnológicas existentes y futuras en materia de seguridad vial.  </w:t>
      </w:r>
    </w:p>
    <w:p w:rsidR="00BC740F" w:rsidRDefault="00BC740F" w:rsidP="00BD5CE9">
      <w:pPr>
        <w:spacing w:after="0" w:line="240" w:lineRule="auto"/>
        <w:ind w:left="0" w:right="0"/>
      </w:pPr>
    </w:p>
    <w:p w:rsidR="00BC740F" w:rsidRPr="00114345" w:rsidRDefault="00BC740F" w:rsidP="00BC740F">
      <w:pPr>
        <w:spacing w:after="0" w:line="240" w:lineRule="auto"/>
        <w:ind w:left="0" w:right="0"/>
        <w:jc w:val="center"/>
        <w:rPr>
          <w:b/>
          <w:sz w:val="22"/>
        </w:rPr>
      </w:pPr>
      <w:r w:rsidRPr="00114345">
        <w:rPr>
          <w:b/>
          <w:sz w:val="22"/>
        </w:rPr>
        <w:t>Artículos Transitorios</w:t>
      </w:r>
    </w:p>
    <w:p w:rsidR="00BC740F" w:rsidRDefault="00BC740F" w:rsidP="00BD5CE9">
      <w:pPr>
        <w:spacing w:after="0" w:line="240" w:lineRule="auto"/>
        <w:ind w:left="0" w:right="0"/>
      </w:pPr>
    </w:p>
    <w:p w:rsidR="00BC740F" w:rsidRPr="00114345" w:rsidRDefault="00BC740F" w:rsidP="004650B7">
      <w:pPr>
        <w:spacing w:after="0" w:line="240" w:lineRule="auto"/>
        <w:ind w:left="0" w:right="0"/>
        <w:rPr>
          <w:b/>
          <w:sz w:val="22"/>
        </w:rPr>
      </w:pPr>
      <w:r w:rsidRPr="00114345">
        <w:rPr>
          <w:b/>
          <w:sz w:val="22"/>
        </w:rPr>
        <w:t>Primero.- Entrada en vigor</w:t>
      </w:r>
    </w:p>
    <w:p w:rsidR="00BC740F" w:rsidRPr="00AD0BDD" w:rsidRDefault="00BC740F" w:rsidP="004650B7">
      <w:pPr>
        <w:spacing w:after="0" w:line="240" w:lineRule="auto"/>
        <w:ind w:left="0" w:right="0" w:firstLine="0"/>
        <w:rPr>
          <w:sz w:val="22"/>
        </w:rPr>
      </w:pPr>
      <w:r>
        <w:tab/>
      </w:r>
      <w:r w:rsidRPr="00AD0BDD">
        <w:rPr>
          <w:sz w:val="22"/>
        </w:rPr>
        <w:t xml:space="preserve">El presente Decreto entrará en vigor el día siguiente al de su publicación en el Diario Oficial del Estado. </w:t>
      </w:r>
    </w:p>
    <w:p w:rsidR="00BC740F" w:rsidRDefault="00BC740F" w:rsidP="00BC740F">
      <w:pPr>
        <w:spacing w:after="0" w:line="240" w:lineRule="auto"/>
        <w:ind w:left="0" w:right="0"/>
      </w:pPr>
    </w:p>
    <w:p w:rsidR="00C053CF" w:rsidRDefault="00C053CF" w:rsidP="004650B7">
      <w:pPr>
        <w:spacing w:after="0" w:line="240" w:lineRule="auto"/>
        <w:ind w:left="0" w:right="0"/>
        <w:rPr>
          <w:b/>
        </w:rPr>
      </w:pPr>
    </w:p>
    <w:p w:rsidR="00C053CF" w:rsidRDefault="00C053CF" w:rsidP="004650B7">
      <w:pPr>
        <w:spacing w:after="0" w:line="240" w:lineRule="auto"/>
        <w:ind w:left="0" w:right="0"/>
        <w:rPr>
          <w:b/>
        </w:rPr>
      </w:pPr>
    </w:p>
    <w:p w:rsidR="00BC740F" w:rsidRPr="00114345" w:rsidRDefault="00BC740F" w:rsidP="004650B7">
      <w:pPr>
        <w:spacing w:after="0" w:line="240" w:lineRule="auto"/>
        <w:ind w:left="0" w:right="0"/>
        <w:rPr>
          <w:b/>
          <w:sz w:val="22"/>
        </w:rPr>
      </w:pPr>
      <w:r w:rsidRPr="00114345">
        <w:rPr>
          <w:b/>
        </w:rPr>
        <w:t>Segundo</w:t>
      </w:r>
      <w:r w:rsidRPr="00114345">
        <w:rPr>
          <w:b/>
          <w:sz w:val="22"/>
        </w:rPr>
        <w:t>.- Reglamento de la Ley</w:t>
      </w:r>
    </w:p>
    <w:p w:rsidR="00BC740F" w:rsidRPr="00AD0BDD" w:rsidRDefault="00BC740F" w:rsidP="004650B7">
      <w:pPr>
        <w:spacing w:after="0" w:line="240" w:lineRule="auto"/>
        <w:ind w:left="0" w:right="0" w:firstLine="0"/>
        <w:rPr>
          <w:sz w:val="22"/>
        </w:rPr>
      </w:pPr>
      <w:r>
        <w:tab/>
      </w:r>
      <w:r w:rsidRPr="00AD0BDD">
        <w:rPr>
          <w:sz w:val="22"/>
        </w:rPr>
        <w:t xml:space="preserve">El Ejecutivo estatal emitirá el reglamento de esta Ley dentro de los 120 días posteriores a la entrada en vigor del presente Decreto. </w:t>
      </w:r>
    </w:p>
    <w:p w:rsidR="00BC740F" w:rsidRDefault="00BC740F" w:rsidP="00BC740F">
      <w:pPr>
        <w:spacing w:after="0" w:line="240" w:lineRule="auto"/>
        <w:ind w:left="0" w:right="0"/>
      </w:pPr>
    </w:p>
    <w:p w:rsidR="00BC740F" w:rsidRPr="00FD1E04" w:rsidRDefault="00BC740F" w:rsidP="004650B7">
      <w:pPr>
        <w:spacing w:after="0" w:line="240" w:lineRule="auto"/>
        <w:ind w:left="0" w:right="0"/>
        <w:rPr>
          <w:b/>
          <w:sz w:val="22"/>
        </w:rPr>
      </w:pPr>
      <w:r w:rsidRPr="00FD1E04">
        <w:rPr>
          <w:b/>
        </w:rPr>
        <w:t>Tercero</w:t>
      </w:r>
      <w:r w:rsidRPr="00FD1E04">
        <w:rPr>
          <w:b/>
          <w:sz w:val="22"/>
        </w:rPr>
        <w:t xml:space="preserve">.- Sistema Estatal de Seguridad Vial </w:t>
      </w:r>
    </w:p>
    <w:p w:rsidR="00BC740F" w:rsidRPr="00FD1E04" w:rsidRDefault="00BC740F" w:rsidP="004650B7">
      <w:pPr>
        <w:spacing w:after="0" w:line="240" w:lineRule="auto"/>
        <w:ind w:left="0" w:right="0" w:firstLine="0"/>
        <w:rPr>
          <w:sz w:val="22"/>
        </w:rPr>
      </w:pPr>
      <w:r w:rsidRPr="00FD1E04">
        <w:tab/>
      </w:r>
      <w:r w:rsidRPr="00FD1E04">
        <w:rPr>
          <w:sz w:val="22"/>
        </w:rPr>
        <w:t xml:space="preserve">El Sistema Estatal a que se refiere esta Ley </w:t>
      </w:r>
      <w:r w:rsidR="002F0EC8" w:rsidRPr="00FD1E04">
        <w:rPr>
          <w:sz w:val="22"/>
        </w:rPr>
        <w:t>deberá instalar</w:t>
      </w:r>
      <w:r w:rsidRPr="00FD1E04">
        <w:rPr>
          <w:sz w:val="22"/>
        </w:rPr>
        <w:t xml:space="preserve"> dentro de los 30 días posteriores a la entrada en vigor del presente Decreto. </w:t>
      </w:r>
    </w:p>
    <w:p w:rsidR="00BC740F" w:rsidRPr="00FD1E04" w:rsidRDefault="00BC740F" w:rsidP="00BC740F">
      <w:pPr>
        <w:spacing w:after="0" w:line="240" w:lineRule="auto"/>
        <w:ind w:left="0" w:right="0"/>
      </w:pPr>
    </w:p>
    <w:p w:rsidR="00BC740F" w:rsidRPr="00FD1E04" w:rsidRDefault="00BC740F" w:rsidP="004650B7">
      <w:pPr>
        <w:spacing w:after="0" w:line="240" w:lineRule="auto"/>
        <w:ind w:left="0" w:right="0"/>
        <w:rPr>
          <w:b/>
          <w:sz w:val="22"/>
        </w:rPr>
      </w:pPr>
      <w:r w:rsidRPr="00FD1E04">
        <w:rPr>
          <w:b/>
        </w:rPr>
        <w:t>Cuarto</w:t>
      </w:r>
      <w:r w:rsidRPr="00FD1E04">
        <w:rPr>
          <w:b/>
          <w:sz w:val="22"/>
        </w:rPr>
        <w:t>.- Instalación de Observatorio de Seguridad Vial</w:t>
      </w:r>
    </w:p>
    <w:p w:rsidR="00BC740F" w:rsidRPr="00B70309" w:rsidRDefault="00B70309" w:rsidP="00B70309">
      <w:pPr>
        <w:spacing w:after="0" w:line="240" w:lineRule="auto"/>
        <w:ind w:left="0" w:right="0" w:firstLine="0"/>
        <w:rPr>
          <w:sz w:val="22"/>
        </w:rPr>
      </w:pPr>
      <w:r w:rsidRPr="00FD1E04">
        <w:rPr>
          <w:sz w:val="22"/>
        </w:rPr>
        <w:tab/>
        <w:t xml:space="preserve">El titular del Poder Ejecutivo del Estado de Yucatán deberá realizar los ajustes reglamentarios correspondientes para que el Consejo Consultivo de Tránsito y Vialidad, a más tardar dentro de los 30 días naturales posteriores a la entrada en vigor del presente decreto, </w:t>
      </w:r>
      <w:r w:rsidR="002F0EC8" w:rsidRPr="00FD1E04">
        <w:rPr>
          <w:sz w:val="22"/>
        </w:rPr>
        <w:t>integre e instale</w:t>
      </w:r>
      <w:r w:rsidRPr="00FD1E04">
        <w:rPr>
          <w:sz w:val="22"/>
        </w:rPr>
        <w:t xml:space="preserve"> el Observatorio de Seguridad Vial en términos del presente</w:t>
      </w:r>
      <w:r w:rsidRPr="00B70309">
        <w:rPr>
          <w:sz w:val="22"/>
        </w:rPr>
        <w:t xml:space="preserve"> ordenamiento.</w:t>
      </w:r>
    </w:p>
    <w:p w:rsidR="00BC740F" w:rsidRPr="00114345" w:rsidRDefault="00BC740F" w:rsidP="004650B7">
      <w:pPr>
        <w:spacing w:after="0" w:line="240" w:lineRule="auto"/>
        <w:ind w:left="0" w:right="0"/>
        <w:rPr>
          <w:b/>
          <w:sz w:val="22"/>
        </w:rPr>
      </w:pPr>
      <w:r w:rsidRPr="00114345">
        <w:rPr>
          <w:b/>
        </w:rPr>
        <w:t>Quinto</w:t>
      </w:r>
      <w:r w:rsidRPr="00114345">
        <w:rPr>
          <w:b/>
          <w:sz w:val="22"/>
        </w:rPr>
        <w:t>.- Derogación Expresa</w:t>
      </w:r>
    </w:p>
    <w:p w:rsidR="00BC740F" w:rsidRPr="00AD0BDD" w:rsidRDefault="00BC740F" w:rsidP="004650B7">
      <w:pPr>
        <w:spacing w:after="0" w:line="240" w:lineRule="auto"/>
        <w:ind w:left="0" w:right="0" w:firstLine="0"/>
        <w:rPr>
          <w:sz w:val="22"/>
        </w:rPr>
      </w:pPr>
      <w:r>
        <w:tab/>
      </w:r>
      <w:r w:rsidRPr="00AD0BDD">
        <w:rPr>
          <w:sz w:val="22"/>
        </w:rPr>
        <w:t xml:space="preserve">Todos aquellos ordenamientos de jerarquía inferior a la presente Ley que se contrapongan a ésta, tendrán que ser adecuados en concordancia con esta Ley en un plazo no mayor de 365 días naturales a partir de su entrada en vigor. </w:t>
      </w:r>
    </w:p>
    <w:p w:rsidR="00BC740F" w:rsidRPr="00AD0BDD" w:rsidRDefault="00BC740F" w:rsidP="00E525E3">
      <w:pPr>
        <w:spacing w:after="0" w:line="240" w:lineRule="auto"/>
        <w:ind w:left="0" w:right="0"/>
        <w:jc w:val="center"/>
        <w:rPr>
          <w:sz w:val="22"/>
        </w:rPr>
      </w:pPr>
    </w:p>
    <w:p w:rsidR="00C80038" w:rsidRPr="004650B7" w:rsidRDefault="008578B8" w:rsidP="00586FE2">
      <w:pPr>
        <w:spacing w:after="0" w:line="240" w:lineRule="auto"/>
        <w:ind w:left="0" w:firstLine="708"/>
        <w:rPr>
          <w:b/>
          <w:sz w:val="22"/>
        </w:rPr>
      </w:pPr>
      <w:r w:rsidRPr="004650B7">
        <w:rPr>
          <w:b/>
          <w:sz w:val="22"/>
        </w:rPr>
        <w:t>DADO EN LA SALA DE USOS MÚLTIPLES “CONSUELO ZAVALA CASTILLO” DEL RECINTO DEL PODER LEGISLATIVO</w:t>
      </w:r>
      <w:r w:rsidR="00C80038" w:rsidRPr="004650B7">
        <w:rPr>
          <w:b/>
          <w:sz w:val="22"/>
        </w:rPr>
        <w:t xml:space="preserve">, EN LA CIUDAD DE MÉRIDA, YUCATÁN, </w:t>
      </w:r>
      <w:r w:rsidR="003220A3" w:rsidRPr="004650B7">
        <w:rPr>
          <w:b/>
          <w:sz w:val="22"/>
        </w:rPr>
        <w:t xml:space="preserve">A LOS </w:t>
      </w:r>
      <w:r w:rsidR="003220A3">
        <w:rPr>
          <w:b/>
          <w:sz w:val="22"/>
        </w:rPr>
        <w:t xml:space="preserve">SIETE </w:t>
      </w:r>
      <w:r w:rsidR="003220A3" w:rsidRPr="004650B7">
        <w:rPr>
          <w:b/>
          <w:sz w:val="22"/>
        </w:rPr>
        <w:t xml:space="preserve">DÍAS DEL MES DE </w:t>
      </w:r>
      <w:r w:rsidR="003220A3">
        <w:rPr>
          <w:b/>
          <w:sz w:val="22"/>
        </w:rPr>
        <w:t>JUL</w:t>
      </w:r>
      <w:r w:rsidR="003220A3" w:rsidRPr="004650B7">
        <w:rPr>
          <w:b/>
          <w:sz w:val="22"/>
        </w:rPr>
        <w:t>IO DEL AÑO DOS MIL VEINTE.</w:t>
      </w:r>
    </w:p>
    <w:p w:rsidR="00916DDF" w:rsidRPr="004650B7" w:rsidRDefault="00916DDF" w:rsidP="00040C28">
      <w:pPr>
        <w:pStyle w:val="Textoindependiente"/>
        <w:ind w:left="10" w:right="62"/>
        <w:jc w:val="center"/>
        <w:rPr>
          <w:rFonts w:ascii="Arial" w:hAnsi="Arial" w:cs="Arial"/>
          <w:b/>
          <w:caps/>
          <w:sz w:val="22"/>
          <w:szCs w:val="22"/>
        </w:rPr>
      </w:pPr>
    </w:p>
    <w:p w:rsidR="00040C28" w:rsidRPr="004650B7" w:rsidRDefault="00832F48" w:rsidP="00040C28">
      <w:pPr>
        <w:pStyle w:val="Textoindependiente"/>
        <w:ind w:left="10" w:right="62"/>
        <w:jc w:val="center"/>
        <w:rPr>
          <w:rFonts w:ascii="Arial" w:hAnsi="Arial" w:cs="Arial"/>
          <w:b/>
          <w:caps/>
          <w:sz w:val="22"/>
          <w:szCs w:val="22"/>
        </w:rPr>
      </w:pPr>
      <w:r w:rsidRPr="004650B7">
        <w:rPr>
          <w:rFonts w:ascii="Arial" w:hAnsi="Arial" w:cs="Arial"/>
          <w:b/>
          <w:sz w:val="22"/>
          <w:szCs w:val="22"/>
        </w:rPr>
        <w:t>COMISIÓN PERMANENTE DE DESARROLLO URBANO, VIVIENDA E INFRAESTRUCTURA</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DA2640" w:rsidRPr="00DA2640" w:rsidTr="00DA2640">
        <w:trPr>
          <w:tblHeader/>
          <w:jc w:val="center"/>
        </w:trPr>
        <w:tc>
          <w:tcPr>
            <w:tcW w:w="2088" w:type="dxa"/>
            <w:shd w:val="clear" w:color="auto" w:fill="A6A6A6"/>
          </w:tcPr>
          <w:p w:rsidR="00DA2640" w:rsidRPr="00DA2640" w:rsidRDefault="00DA2640" w:rsidP="00DA2640">
            <w:pPr>
              <w:pStyle w:val="Textoindependiente"/>
              <w:jc w:val="center"/>
              <w:rPr>
                <w:rFonts w:ascii="Arial" w:hAnsi="Arial" w:cs="Arial"/>
                <w:b/>
                <w:caps/>
                <w:sz w:val="20"/>
              </w:rPr>
            </w:pPr>
          </w:p>
          <w:p w:rsidR="00DA2640" w:rsidRPr="00DA2640" w:rsidRDefault="00DA2640" w:rsidP="00DA2640">
            <w:pPr>
              <w:pStyle w:val="Textoindependiente"/>
              <w:jc w:val="center"/>
              <w:rPr>
                <w:rFonts w:ascii="Arial" w:hAnsi="Arial" w:cs="Arial"/>
                <w:b/>
                <w:caps/>
                <w:sz w:val="20"/>
              </w:rPr>
            </w:pPr>
            <w:r w:rsidRPr="00DA2640">
              <w:rPr>
                <w:rFonts w:ascii="Arial" w:hAnsi="Arial" w:cs="Arial"/>
                <w:b/>
                <w:caps/>
                <w:sz w:val="20"/>
              </w:rPr>
              <w:t>CARGO</w:t>
            </w:r>
          </w:p>
        </w:tc>
        <w:tc>
          <w:tcPr>
            <w:tcW w:w="2269" w:type="dxa"/>
            <w:shd w:val="clear" w:color="auto" w:fill="A6A6A6"/>
          </w:tcPr>
          <w:p w:rsidR="00DA2640" w:rsidRPr="00DA2640" w:rsidRDefault="00DA2640" w:rsidP="00DA2640">
            <w:pPr>
              <w:pStyle w:val="Textoindependiente"/>
              <w:jc w:val="center"/>
              <w:rPr>
                <w:rFonts w:ascii="Arial" w:hAnsi="Arial" w:cs="Arial"/>
                <w:b/>
                <w:caps/>
                <w:sz w:val="20"/>
              </w:rPr>
            </w:pPr>
          </w:p>
          <w:p w:rsidR="00DA2640" w:rsidRPr="00DA2640" w:rsidRDefault="00DA2640" w:rsidP="00DA2640">
            <w:pPr>
              <w:pStyle w:val="Textoindependiente"/>
              <w:jc w:val="center"/>
              <w:rPr>
                <w:rFonts w:ascii="Arial" w:hAnsi="Arial" w:cs="Arial"/>
                <w:b/>
                <w:caps/>
                <w:sz w:val="20"/>
              </w:rPr>
            </w:pPr>
            <w:r w:rsidRPr="00DA2640">
              <w:rPr>
                <w:rFonts w:ascii="Arial" w:hAnsi="Arial" w:cs="Arial"/>
                <w:b/>
                <w:caps/>
                <w:sz w:val="20"/>
              </w:rPr>
              <w:t>NOMBRE</w:t>
            </w:r>
          </w:p>
        </w:tc>
        <w:tc>
          <w:tcPr>
            <w:tcW w:w="2272" w:type="dxa"/>
            <w:shd w:val="clear" w:color="auto" w:fill="A6A6A6"/>
          </w:tcPr>
          <w:p w:rsidR="00DA2640" w:rsidRPr="00DA2640" w:rsidRDefault="00DA2640" w:rsidP="00DA2640">
            <w:pPr>
              <w:pStyle w:val="Textoindependiente"/>
              <w:jc w:val="center"/>
              <w:rPr>
                <w:rFonts w:ascii="Arial" w:hAnsi="Arial" w:cs="Arial"/>
                <w:b/>
                <w:caps/>
                <w:sz w:val="20"/>
              </w:rPr>
            </w:pPr>
          </w:p>
          <w:p w:rsidR="00DA2640" w:rsidRPr="00DA2640" w:rsidRDefault="00DA2640" w:rsidP="00DA2640">
            <w:pPr>
              <w:pStyle w:val="Textoindependiente"/>
              <w:jc w:val="center"/>
              <w:rPr>
                <w:rFonts w:ascii="Arial" w:hAnsi="Arial" w:cs="Arial"/>
                <w:b/>
                <w:caps/>
                <w:sz w:val="20"/>
              </w:rPr>
            </w:pPr>
            <w:r w:rsidRPr="00DA2640">
              <w:rPr>
                <w:rFonts w:ascii="Arial" w:hAnsi="Arial" w:cs="Arial"/>
                <w:b/>
                <w:caps/>
                <w:sz w:val="20"/>
              </w:rPr>
              <w:t>VOTO A FAVOR</w:t>
            </w:r>
          </w:p>
        </w:tc>
        <w:tc>
          <w:tcPr>
            <w:tcW w:w="2416" w:type="dxa"/>
            <w:shd w:val="clear" w:color="auto" w:fill="A6A6A6"/>
          </w:tcPr>
          <w:p w:rsidR="00DA2640" w:rsidRPr="00DA2640" w:rsidRDefault="00DA2640" w:rsidP="00DA2640">
            <w:pPr>
              <w:pStyle w:val="Textoindependiente"/>
              <w:jc w:val="center"/>
              <w:rPr>
                <w:rFonts w:ascii="Arial" w:hAnsi="Arial" w:cs="Arial"/>
                <w:b/>
                <w:caps/>
                <w:sz w:val="20"/>
              </w:rPr>
            </w:pPr>
          </w:p>
          <w:p w:rsidR="00DA2640" w:rsidRPr="00DA2640" w:rsidRDefault="00DA2640" w:rsidP="00DA2640">
            <w:pPr>
              <w:pStyle w:val="Textoindependiente"/>
              <w:jc w:val="center"/>
              <w:rPr>
                <w:rFonts w:ascii="Arial" w:hAnsi="Arial" w:cs="Arial"/>
                <w:b/>
                <w:caps/>
                <w:sz w:val="20"/>
              </w:rPr>
            </w:pPr>
            <w:r w:rsidRPr="00DA2640">
              <w:rPr>
                <w:rFonts w:ascii="Arial" w:hAnsi="Arial" w:cs="Arial"/>
                <w:b/>
                <w:caps/>
                <w:sz w:val="20"/>
              </w:rPr>
              <w:t>VOTO EN CONTRA</w:t>
            </w:r>
          </w:p>
        </w:tc>
      </w:tr>
      <w:tr w:rsidR="00DA2640" w:rsidRPr="00DA2640" w:rsidTr="00DA2640">
        <w:trPr>
          <w:jc w:val="center"/>
        </w:trPr>
        <w:tc>
          <w:tcPr>
            <w:tcW w:w="2088" w:type="dxa"/>
            <w:shd w:val="clear" w:color="auto" w:fill="auto"/>
          </w:tcPr>
          <w:p w:rsidR="00DA2640" w:rsidRPr="00DA2640" w:rsidRDefault="00DA2640" w:rsidP="00DA2640">
            <w:pPr>
              <w:pStyle w:val="Textoindependiente"/>
              <w:jc w:val="center"/>
              <w:rPr>
                <w:rFonts w:ascii="Arial" w:hAnsi="Arial" w:cs="Arial"/>
                <w:b/>
                <w:caps/>
                <w:sz w:val="20"/>
              </w:rPr>
            </w:pPr>
          </w:p>
          <w:p w:rsidR="00DA2640" w:rsidRPr="00DA2640" w:rsidRDefault="00DA2640" w:rsidP="00DA2640">
            <w:pPr>
              <w:pStyle w:val="Textoindependiente"/>
              <w:jc w:val="center"/>
              <w:rPr>
                <w:rFonts w:ascii="Arial" w:hAnsi="Arial" w:cs="Arial"/>
                <w:b/>
                <w:caps/>
                <w:sz w:val="20"/>
              </w:rPr>
            </w:pPr>
          </w:p>
          <w:p w:rsidR="00DA2640" w:rsidRPr="00DA2640" w:rsidRDefault="00DA2640" w:rsidP="00DA2640">
            <w:pPr>
              <w:pStyle w:val="Textoindependiente"/>
              <w:jc w:val="center"/>
              <w:rPr>
                <w:rFonts w:ascii="Arial" w:hAnsi="Arial" w:cs="Arial"/>
                <w:b/>
                <w:caps/>
                <w:sz w:val="20"/>
              </w:rPr>
            </w:pPr>
          </w:p>
          <w:p w:rsidR="00DA2640" w:rsidRPr="00DA2640" w:rsidRDefault="00DA2640" w:rsidP="00DA2640">
            <w:pPr>
              <w:pStyle w:val="Textoindependiente"/>
              <w:jc w:val="center"/>
              <w:rPr>
                <w:rFonts w:ascii="Arial" w:hAnsi="Arial" w:cs="Arial"/>
                <w:b/>
                <w:caps/>
                <w:sz w:val="20"/>
              </w:rPr>
            </w:pPr>
            <w:r w:rsidRPr="00DA2640">
              <w:rPr>
                <w:rFonts w:ascii="Arial" w:hAnsi="Arial" w:cs="Arial"/>
                <w:b/>
                <w:caps/>
                <w:sz w:val="20"/>
              </w:rPr>
              <w:t>PRESIDENTE</w:t>
            </w:r>
          </w:p>
        </w:tc>
        <w:tc>
          <w:tcPr>
            <w:tcW w:w="2269" w:type="dxa"/>
            <w:shd w:val="clear" w:color="auto" w:fill="auto"/>
          </w:tcPr>
          <w:p w:rsidR="00DA2640" w:rsidRPr="00DA2640" w:rsidRDefault="00DA2640" w:rsidP="00DA2640">
            <w:pPr>
              <w:pStyle w:val="Textoindependiente"/>
              <w:jc w:val="center"/>
              <w:rPr>
                <w:rFonts w:ascii="Arial" w:hAnsi="Arial" w:cs="Arial"/>
                <w:b/>
                <w:caps/>
                <w:sz w:val="20"/>
                <w:lang w:val="es-MX"/>
              </w:rPr>
            </w:pPr>
            <w:r w:rsidRPr="00DA2640">
              <w:rPr>
                <w:rFonts w:ascii="Arial" w:hAnsi="Arial" w:cs="Arial"/>
                <w:b/>
                <w:noProof/>
                <w:sz w:val="20"/>
                <w:lang w:val="es-MX" w:eastAsia="es-MX"/>
              </w:rPr>
              <w:drawing>
                <wp:anchor distT="0" distB="0" distL="114300" distR="114300" simplePos="0" relativeHeight="251659264" behindDoc="0" locked="0" layoutInCell="1" allowOverlap="1" wp14:anchorId="7D34F05B" wp14:editId="72F5C52C">
                  <wp:simplePos x="0" y="0"/>
                  <wp:positionH relativeFrom="column">
                    <wp:posOffset>283845</wp:posOffset>
                  </wp:positionH>
                  <wp:positionV relativeFrom="paragraph">
                    <wp:posOffset>40005</wp:posOffset>
                  </wp:positionV>
                  <wp:extent cx="660400" cy="881380"/>
                  <wp:effectExtent l="0" t="0" r="6350" b="0"/>
                  <wp:wrapSquare wrapText="bothSides"/>
                  <wp:docPr id="1" name="Imagen 1" descr="http://www.congresoyucatan.gob.mx/recursos/diputado/fb934ebed5b8e85baaf46efc4541b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yucatan.gob.mx/recursos/diputado/fb934ebed5b8e85baaf46efc4541b45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0400" cy="881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2640" w:rsidRPr="00DA2640" w:rsidRDefault="00DA2640" w:rsidP="00DA2640">
            <w:pPr>
              <w:pStyle w:val="Textoindependiente"/>
              <w:jc w:val="center"/>
              <w:rPr>
                <w:rFonts w:ascii="Arial" w:hAnsi="Arial" w:cs="Arial"/>
                <w:b/>
                <w:caps/>
                <w:sz w:val="20"/>
                <w:lang w:val="es-MX"/>
              </w:rPr>
            </w:pPr>
          </w:p>
          <w:p w:rsidR="00DA2640" w:rsidRPr="00DA2640" w:rsidRDefault="00DA2640" w:rsidP="00DA2640">
            <w:pPr>
              <w:pStyle w:val="Textoindependiente"/>
              <w:jc w:val="center"/>
              <w:rPr>
                <w:rFonts w:ascii="Arial" w:hAnsi="Arial" w:cs="Arial"/>
                <w:b/>
                <w:caps/>
                <w:sz w:val="20"/>
                <w:lang w:val="es-MX"/>
              </w:rPr>
            </w:pPr>
          </w:p>
          <w:p w:rsidR="00DA2640" w:rsidRPr="00DA2640" w:rsidRDefault="00DA2640" w:rsidP="00DA2640">
            <w:pPr>
              <w:pStyle w:val="Textoindependiente"/>
              <w:jc w:val="center"/>
              <w:rPr>
                <w:rFonts w:ascii="Arial" w:hAnsi="Arial" w:cs="Arial"/>
                <w:b/>
                <w:caps/>
                <w:sz w:val="20"/>
                <w:lang w:val="es-MX"/>
              </w:rPr>
            </w:pPr>
          </w:p>
          <w:p w:rsidR="00DA2640" w:rsidRPr="00DA2640" w:rsidRDefault="00DA2640" w:rsidP="00DA2640">
            <w:pPr>
              <w:pStyle w:val="Textoindependiente"/>
              <w:jc w:val="center"/>
              <w:rPr>
                <w:rFonts w:ascii="Arial" w:hAnsi="Arial" w:cs="Arial"/>
                <w:b/>
                <w:caps/>
                <w:sz w:val="20"/>
                <w:lang w:val="es-MX"/>
              </w:rPr>
            </w:pPr>
          </w:p>
          <w:p w:rsidR="00DA2640" w:rsidRPr="00DA2640" w:rsidRDefault="00DA2640" w:rsidP="00DA2640">
            <w:pPr>
              <w:pStyle w:val="Textoindependiente"/>
              <w:jc w:val="center"/>
              <w:rPr>
                <w:rFonts w:ascii="Arial" w:hAnsi="Arial" w:cs="Arial"/>
                <w:b/>
                <w:caps/>
                <w:sz w:val="20"/>
                <w:lang w:val="es-MX"/>
              </w:rPr>
            </w:pPr>
          </w:p>
          <w:p w:rsidR="00DA2640" w:rsidRPr="00DA2640" w:rsidRDefault="00DA2640" w:rsidP="00DA2640">
            <w:pPr>
              <w:pStyle w:val="Textoindependiente"/>
              <w:jc w:val="center"/>
              <w:rPr>
                <w:rFonts w:ascii="Arial" w:hAnsi="Arial" w:cs="Arial"/>
                <w:b/>
                <w:caps/>
                <w:sz w:val="20"/>
                <w:lang w:val="es-MX"/>
              </w:rPr>
            </w:pPr>
            <w:r w:rsidRPr="00DA2640">
              <w:rPr>
                <w:rFonts w:ascii="Arial" w:hAnsi="Arial" w:cs="Arial"/>
                <w:b/>
                <w:caps/>
                <w:sz w:val="20"/>
                <w:lang w:val="es-MX"/>
              </w:rPr>
              <w:t>dip. lila rosa frías castillo</w:t>
            </w:r>
          </w:p>
        </w:tc>
        <w:tc>
          <w:tcPr>
            <w:tcW w:w="2272" w:type="dxa"/>
            <w:shd w:val="clear" w:color="auto" w:fill="auto"/>
          </w:tcPr>
          <w:p w:rsidR="00DA2640" w:rsidRPr="00DA2640" w:rsidRDefault="00DA2640" w:rsidP="00DA2640">
            <w:pPr>
              <w:pStyle w:val="Textoindependiente"/>
              <w:rPr>
                <w:rFonts w:ascii="Arial" w:hAnsi="Arial" w:cs="Arial"/>
                <w:b/>
                <w:caps/>
                <w:sz w:val="20"/>
                <w:lang w:val="es-MX"/>
              </w:rPr>
            </w:pPr>
          </w:p>
        </w:tc>
        <w:tc>
          <w:tcPr>
            <w:tcW w:w="2416" w:type="dxa"/>
            <w:shd w:val="clear" w:color="auto" w:fill="auto"/>
          </w:tcPr>
          <w:p w:rsidR="00DA2640" w:rsidRPr="00DA2640" w:rsidRDefault="00DA2640" w:rsidP="00DA2640">
            <w:pPr>
              <w:pStyle w:val="Textoindependiente"/>
              <w:rPr>
                <w:rFonts w:ascii="Arial" w:hAnsi="Arial" w:cs="Arial"/>
                <w:b/>
                <w:caps/>
                <w:sz w:val="20"/>
                <w:lang w:val="es-MX"/>
              </w:rPr>
            </w:pPr>
          </w:p>
        </w:tc>
      </w:tr>
      <w:tr w:rsidR="00DA2640" w:rsidRPr="00DA2640" w:rsidTr="00DA2640">
        <w:trPr>
          <w:jc w:val="center"/>
        </w:trPr>
        <w:tc>
          <w:tcPr>
            <w:tcW w:w="2088" w:type="dxa"/>
            <w:shd w:val="clear" w:color="auto" w:fill="auto"/>
          </w:tcPr>
          <w:p w:rsidR="00DA2640" w:rsidRPr="00DA2640" w:rsidRDefault="00DA2640" w:rsidP="00DA2640">
            <w:pPr>
              <w:pStyle w:val="Textoindependiente"/>
              <w:jc w:val="center"/>
              <w:rPr>
                <w:rFonts w:ascii="Arial" w:hAnsi="Arial" w:cs="Arial"/>
                <w:b/>
                <w:caps/>
                <w:sz w:val="20"/>
                <w:lang w:val="es-MX"/>
              </w:rPr>
            </w:pPr>
          </w:p>
          <w:p w:rsidR="00DA2640" w:rsidRPr="00DA2640" w:rsidRDefault="00DA2640" w:rsidP="00DA2640">
            <w:pPr>
              <w:pStyle w:val="Textoindependiente"/>
              <w:jc w:val="center"/>
              <w:rPr>
                <w:rFonts w:ascii="Arial" w:hAnsi="Arial" w:cs="Arial"/>
                <w:b/>
                <w:caps/>
                <w:sz w:val="20"/>
                <w:lang w:val="es-MX"/>
              </w:rPr>
            </w:pPr>
          </w:p>
          <w:p w:rsidR="00DA2640" w:rsidRPr="00DA2640" w:rsidRDefault="00DA2640" w:rsidP="00DA2640">
            <w:pPr>
              <w:pStyle w:val="Textoindependiente"/>
              <w:jc w:val="center"/>
              <w:rPr>
                <w:rFonts w:ascii="Arial" w:hAnsi="Arial" w:cs="Arial"/>
                <w:b/>
                <w:caps/>
                <w:sz w:val="20"/>
                <w:lang w:val="es-MX"/>
              </w:rPr>
            </w:pPr>
          </w:p>
          <w:p w:rsidR="00DA2640" w:rsidRPr="00DA2640" w:rsidRDefault="00DA2640" w:rsidP="00DA2640">
            <w:pPr>
              <w:pStyle w:val="Textoindependiente"/>
              <w:jc w:val="center"/>
              <w:rPr>
                <w:rFonts w:ascii="Arial" w:hAnsi="Arial" w:cs="Arial"/>
                <w:b/>
                <w:caps/>
                <w:sz w:val="20"/>
              </w:rPr>
            </w:pPr>
            <w:r w:rsidRPr="00DA2640">
              <w:rPr>
                <w:rFonts w:ascii="Arial" w:hAnsi="Arial" w:cs="Arial"/>
                <w:b/>
                <w:caps/>
                <w:sz w:val="20"/>
              </w:rPr>
              <w:t>VICEPRESIDENTE</w:t>
            </w:r>
          </w:p>
        </w:tc>
        <w:tc>
          <w:tcPr>
            <w:tcW w:w="2269" w:type="dxa"/>
            <w:shd w:val="clear" w:color="auto" w:fill="auto"/>
          </w:tcPr>
          <w:p w:rsidR="00FA57FD" w:rsidRDefault="00FA57FD" w:rsidP="00FA57FD">
            <w:pPr>
              <w:spacing w:after="0" w:line="240" w:lineRule="auto"/>
              <w:ind w:left="0" w:right="0"/>
              <w:jc w:val="center"/>
              <w:rPr>
                <w:b/>
                <w:sz w:val="20"/>
                <w:szCs w:val="20"/>
              </w:rPr>
            </w:pPr>
            <w:r w:rsidRPr="00EB78D4">
              <w:rPr>
                <w:rFonts w:cstheme="minorHAnsi"/>
                <w:noProof/>
                <w:sz w:val="16"/>
                <w:szCs w:val="16"/>
              </w:rPr>
              <w:drawing>
                <wp:inline distT="0" distB="0" distL="0" distR="0" wp14:anchorId="118505DE" wp14:editId="373EDD35">
                  <wp:extent cx="704850" cy="991870"/>
                  <wp:effectExtent l="0" t="0" r="0" b="0"/>
                  <wp:docPr id="44" name="Imagen 44" descr="http://www.congresoyucatan.gob.mx/recursos/diputado/c6a01fa0d5adca1655a63139428cf1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c6a01fa0d5adca1655a63139428cf1c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0136" cy="1013381"/>
                          </a:xfrm>
                          <a:prstGeom prst="rect">
                            <a:avLst/>
                          </a:prstGeom>
                          <a:noFill/>
                          <a:ln>
                            <a:noFill/>
                          </a:ln>
                        </pic:spPr>
                      </pic:pic>
                    </a:graphicData>
                  </a:graphic>
                </wp:inline>
              </w:drawing>
            </w:r>
          </w:p>
          <w:p w:rsidR="00DA2640" w:rsidRPr="00DA2640" w:rsidRDefault="00FA57FD" w:rsidP="00FA57FD">
            <w:pPr>
              <w:spacing w:after="0" w:line="240" w:lineRule="auto"/>
              <w:ind w:left="0" w:right="0"/>
              <w:jc w:val="center"/>
              <w:rPr>
                <w:b/>
                <w:sz w:val="20"/>
                <w:szCs w:val="20"/>
              </w:rPr>
            </w:pPr>
            <w:r w:rsidRPr="00DA2640">
              <w:rPr>
                <w:b/>
                <w:sz w:val="20"/>
                <w:szCs w:val="20"/>
              </w:rPr>
              <w:t xml:space="preserve">DIP. </w:t>
            </w:r>
            <w:r>
              <w:rPr>
                <w:b/>
                <w:sz w:val="20"/>
                <w:szCs w:val="20"/>
              </w:rPr>
              <w:t>MARÍA DE LOS MILAGROS ROMERO BASTARRECHEA</w:t>
            </w:r>
            <w:r w:rsidRPr="00DA2640">
              <w:rPr>
                <w:b/>
                <w:sz w:val="20"/>
                <w:szCs w:val="20"/>
              </w:rPr>
              <w:t xml:space="preserve"> </w:t>
            </w:r>
          </w:p>
        </w:tc>
        <w:tc>
          <w:tcPr>
            <w:tcW w:w="2272" w:type="dxa"/>
            <w:shd w:val="clear" w:color="auto" w:fill="auto"/>
          </w:tcPr>
          <w:p w:rsidR="00DA2640" w:rsidRPr="00DA2640" w:rsidRDefault="00DA2640" w:rsidP="00DA2640">
            <w:pPr>
              <w:pStyle w:val="Textoindependiente"/>
              <w:rPr>
                <w:rFonts w:ascii="Arial" w:hAnsi="Arial" w:cs="Arial"/>
                <w:b/>
                <w:caps/>
                <w:sz w:val="20"/>
              </w:rPr>
            </w:pPr>
          </w:p>
        </w:tc>
        <w:tc>
          <w:tcPr>
            <w:tcW w:w="2416" w:type="dxa"/>
            <w:shd w:val="clear" w:color="auto" w:fill="auto"/>
          </w:tcPr>
          <w:p w:rsidR="00DA2640" w:rsidRPr="00DA2640" w:rsidRDefault="00DA2640" w:rsidP="00DA2640">
            <w:pPr>
              <w:pStyle w:val="Textoindependiente"/>
              <w:rPr>
                <w:rFonts w:ascii="Arial" w:hAnsi="Arial" w:cs="Arial"/>
                <w:b/>
                <w:caps/>
                <w:sz w:val="20"/>
              </w:rPr>
            </w:pPr>
          </w:p>
        </w:tc>
      </w:tr>
      <w:tr w:rsidR="00DA2640" w:rsidRPr="00DA2640" w:rsidTr="00DA2640">
        <w:trPr>
          <w:jc w:val="center"/>
        </w:trPr>
        <w:tc>
          <w:tcPr>
            <w:tcW w:w="2088" w:type="dxa"/>
            <w:shd w:val="clear" w:color="auto" w:fill="auto"/>
          </w:tcPr>
          <w:p w:rsidR="00DA2640" w:rsidRPr="00DA2640" w:rsidRDefault="00DA2640" w:rsidP="00DA2640">
            <w:pPr>
              <w:pStyle w:val="Textoindependiente"/>
              <w:jc w:val="center"/>
              <w:rPr>
                <w:rFonts w:ascii="Arial" w:hAnsi="Arial" w:cs="Arial"/>
                <w:b/>
                <w:caps/>
                <w:sz w:val="20"/>
                <w:lang w:val="pt-BR"/>
              </w:rPr>
            </w:pPr>
          </w:p>
          <w:p w:rsidR="00DA2640" w:rsidRPr="00DA2640" w:rsidRDefault="00DA2640" w:rsidP="00DA2640">
            <w:pPr>
              <w:pStyle w:val="Textoindependiente"/>
              <w:jc w:val="center"/>
              <w:rPr>
                <w:rFonts w:ascii="Arial" w:hAnsi="Arial" w:cs="Arial"/>
                <w:b/>
                <w:caps/>
                <w:sz w:val="20"/>
                <w:lang w:val="pt-BR"/>
              </w:rPr>
            </w:pPr>
          </w:p>
          <w:p w:rsidR="00DA2640" w:rsidRPr="00DA2640" w:rsidRDefault="00DA2640" w:rsidP="00DA2640">
            <w:pPr>
              <w:pStyle w:val="Textoindependiente"/>
              <w:jc w:val="center"/>
              <w:rPr>
                <w:rFonts w:ascii="Arial" w:hAnsi="Arial" w:cs="Arial"/>
                <w:b/>
                <w:caps/>
                <w:sz w:val="20"/>
                <w:lang w:val="pt-BR"/>
              </w:rPr>
            </w:pPr>
          </w:p>
          <w:p w:rsidR="00DA2640" w:rsidRPr="00DA2640" w:rsidRDefault="00DA2640" w:rsidP="00DA2640">
            <w:pPr>
              <w:pStyle w:val="Textoindependiente"/>
              <w:jc w:val="center"/>
              <w:rPr>
                <w:rFonts w:ascii="Arial" w:hAnsi="Arial" w:cs="Arial"/>
                <w:b/>
                <w:caps/>
                <w:sz w:val="20"/>
                <w:lang w:val="pt-BR"/>
              </w:rPr>
            </w:pPr>
            <w:r w:rsidRPr="00DA2640">
              <w:rPr>
                <w:rFonts w:ascii="Arial" w:hAnsi="Arial" w:cs="Arial"/>
                <w:b/>
                <w:caps/>
                <w:sz w:val="20"/>
                <w:lang w:val="pt-BR"/>
              </w:rPr>
              <w:t>secretario</w:t>
            </w:r>
          </w:p>
        </w:tc>
        <w:tc>
          <w:tcPr>
            <w:tcW w:w="2269" w:type="dxa"/>
            <w:shd w:val="clear" w:color="auto" w:fill="auto"/>
          </w:tcPr>
          <w:p w:rsidR="00DA2640" w:rsidRPr="00DA2640" w:rsidRDefault="00DA2640" w:rsidP="00DA2640">
            <w:pPr>
              <w:spacing w:after="0" w:line="240" w:lineRule="auto"/>
              <w:ind w:left="0" w:right="0"/>
              <w:jc w:val="center"/>
              <w:rPr>
                <w:b/>
                <w:noProof/>
                <w:sz w:val="20"/>
                <w:szCs w:val="20"/>
              </w:rPr>
            </w:pPr>
            <w:r w:rsidRPr="00DA2640">
              <w:rPr>
                <w:b/>
                <w:noProof/>
                <w:sz w:val="20"/>
                <w:szCs w:val="20"/>
              </w:rPr>
              <w:drawing>
                <wp:anchor distT="0" distB="0" distL="114300" distR="114300" simplePos="0" relativeHeight="251661312" behindDoc="0" locked="0" layoutInCell="1" allowOverlap="1" wp14:anchorId="687E178C" wp14:editId="485A4E1E">
                  <wp:simplePos x="0" y="0"/>
                  <wp:positionH relativeFrom="column">
                    <wp:posOffset>277495</wp:posOffset>
                  </wp:positionH>
                  <wp:positionV relativeFrom="paragraph">
                    <wp:posOffset>44450</wp:posOffset>
                  </wp:positionV>
                  <wp:extent cx="749300" cy="1000851"/>
                  <wp:effectExtent l="0" t="0" r="0" b="8890"/>
                  <wp:wrapSquare wrapText="bothSides"/>
                  <wp:docPr id="3" name="Imagen 3" descr="http://www.congresoyucatan.gob.mx/recursos/diputado/68b782ece8cd0ee23b3ca8646f1b23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8b782ece8cd0ee23b3ca8646f1b23f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9300" cy="1000851"/>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640">
              <w:rPr>
                <w:b/>
                <w:noProof/>
                <w:sz w:val="20"/>
                <w:szCs w:val="20"/>
              </w:rPr>
              <w:t xml:space="preserve">DIP. MARCOS NICOLÁS RODRÍGUEZ RUZ </w:t>
            </w:r>
          </w:p>
        </w:tc>
        <w:tc>
          <w:tcPr>
            <w:tcW w:w="2272" w:type="dxa"/>
            <w:shd w:val="clear" w:color="auto" w:fill="auto"/>
          </w:tcPr>
          <w:p w:rsidR="00DA2640" w:rsidRPr="00DA2640" w:rsidRDefault="00DA2640" w:rsidP="00DA2640">
            <w:pPr>
              <w:pStyle w:val="Textoindependiente"/>
              <w:rPr>
                <w:rFonts w:ascii="Arial" w:hAnsi="Arial" w:cs="Arial"/>
                <w:b/>
                <w:caps/>
                <w:sz w:val="20"/>
              </w:rPr>
            </w:pPr>
          </w:p>
        </w:tc>
        <w:tc>
          <w:tcPr>
            <w:tcW w:w="2416" w:type="dxa"/>
            <w:shd w:val="clear" w:color="auto" w:fill="auto"/>
          </w:tcPr>
          <w:p w:rsidR="00DA2640" w:rsidRPr="00DA2640" w:rsidRDefault="00DA2640" w:rsidP="00DA2640">
            <w:pPr>
              <w:pStyle w:val="Textoindependiente"/>
              <w:rPr>
                <w:rFonts w:ascii="Arial" w:hAnsi="Arial" w:cs="Arial"/>
                <w:b/>
                <w:caps/>
                <w:sz w:val="20"/>
              </w:rPr>
            </w:pPr>
          </w:p>
        </w:tc>
      </w:tr>
      <w:tr w:rsidR="00DA2640" w:rsidRPr="00DA2640" w:rsidTr="00DA2640">
        <w:trPr>
          <w:jc w:val="center"/>
        </w:trPr>
        <w:tc>
          <w:tcPr>
            <w:tcW w:w="2088" w:type="dxa"/>
            <w:shd w:val="clear" w:color="auto" w:fill="auto"/>
          </w:tcPr>
          <w:p w:rsidR="00DA2640" w:rsidRPr="00DA2640" w:rsidRDefault="00DA2640" w:rsidP="00DA2640">
            <w:pPr>
              <w:pStyle w:val="Textoindependiente"/>
              <w:jc w:val="center"/>
              <w:rPr>
                <w:rFonts w:ascii="Arial" w:hAnsi="Arial" w:cs="Arial"/>
                <w:b/>
                <w:caps/>
                <w:sz w:val="20"/>
                <w:lang w:val="pt-BR"/>
              </w:rPr>
            </w:pPr>
          </w:p>
          <w:p w:rsidR="00DA2640" w:rsidRPr="00DA2640" w:rsidRDefault="00DA2640" w:rsidP="00DA2640">
            <w:pPr>
              <w:pStyle w:val="Textoindependiente"/>
              <w:jc w:val="center"/>
              <w:rPr>
                <w:rFonts w:ascii="Arial" w:hAnsi="Arial" w:cs="Arial"/>
                <w:b/>
                <w:caps/>
                <w:sz w:val="20"/>
                <w:lang w:val="pt-BR"/>
              </w:rPr>
            </w:pPr>
          </w:p>
          <w:p w:rsidR="00DA2640" w:rsidRPr="00DA2640" w:rsidRDefault="00DA2640" w:rsidP="00DA2640">
            <w:pPr>
              <w:pStyle w:val="Textoindependiente"/>
              <w:jc w:val="center"/>
              <w:rPr>
                <w:rFonts w:ascii="Arial" w:hAnsi="Arial" w:cs="Arial"/>
                <w:b/>
                <w:caps/>
                <w:sz w:val="20"/>
              </w:rPr>
            </w:pPr>
            <w:r w:rsidRPr="00DA2640">
              <w:rPr>
                <w:rFonts w:ascii="Arial" w:hAnsi="Arial" w:cs="Arial"/>
                <w:b/>
                <w:caps/>
                <w:sz w:val="20"/>
                <w:lang w:val="pt-BR"/>
              </w:rPr>
              <w:t>SECRETARIO</w:t>
            </w:r>
          </w:p>
        </w:tc>
        <w:tc>
          <w:tcPr>
            <w:tcW w:w="2269" w:type="dxa"/>
            <w:shd w:val="clear" w:color="auto" w:fill="auto"/>
          </w:tcPr>
          <w:p w:rsidR="00DA2640" w:rsidRPr="00DA2640" w:rsidRDefault="00DA2640" w:rsidP="00DA2640">
            <w:pPr>
              <w:spacing w:after="0" w:line="240" w:lineRule="auto"/>
              <w:ind w:left="0" w:right="0"/>
              <w:jc w:val="center"/>
              <w:rPr>
                <w:b/>
                <w:sz w:val="20"/>
                <w:szCs w:val="20"/>
              </w:rPr>
            </w:pPr>
            <w:r w:rsidRPr="00DA2640">
              <w:rPr>
                <w:b/>
                <w:noProof/>
                <w:sz w:val="20"/>
                <w:szCs w:val="20"/>
              </w:rPr>
              <w:drawing>
                <wp:anchor distT="0" distB="0" distL="114300" distR="114300" simplePos="0" relativeHeight="251662336" behindDoc="0" locked="0" layoutInCell="1" allowOverlap="1" wp14:anchorId="4B73C331" wp14:editId="33141707">
                  <wp:simplePos x="0" y="0"/>
                  <wp:positionH relativeFrom="column">
                    <wp:posOffset>271145</wp:posOffset>
                  </wp:positionH>
                  <wp:positionV relativeFrom="paragraph">
                    <wp:posOffset>40005</wp:posOffset>
                  </wp:positionV>
                  <wp:extent cx="755650" cy="1009333"/>
                  <wp:effectExtent l="0" t="0" r="6350" b="635"/>
                  <wp:wrapSquare wrapText="bothSides"/>
                  <wp:docPr id="4" name="Imagen 4" descr="http://www.congresoyucatan.gob.mx/recursos/diputado/diputado_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diputado_7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650" cy="100933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640">
              <w:rPr>
                <w:b/>
                <w:sz w:val="20"/>
                <w:szCs w:val="20"/>
              </w:rPr>
              <w:t>DIP. MANUEL ARMANDO DÍAZ SUÁREZ</w:t>
            </w:r>
          </w:p>
        </w:tc>
        <w:tc>
          <w:tcPr>
            <w:tcW w:w="2272" w:type="dxa"/>
            <w:shd w:val="clear" w:color="auto" w:fill="auto"/>
          </w:tcPr>
          <w:p w:rsidR="00DA2640" w:rsidRPr="00DA2640" w:rsidRDefault="00DA2640" w:rsidP="00DA2640">
            <w:pPr>
              <w:pStyle w:val="Textoindependiente"/>
              <w:rPr>
                <w:rFonts w:ascii="Arial" w:hAnsi="Arial" w:cs="Arial"/>
                <w:b/>
                <w:caps/>
                <w:sz w:val="20"/>
              </w:rPr>
            </w:pPr>
          </w:p>
        </w:tc>
        <w:tc>
          <w:tcPr>
            <w:tcW w:w="2416" w:type="dxa"/>
            <w:shd w:val="clear" w:color="auto" w:fill="auto"/>
          </w:tcPr>
          <w:p w:rsidR="00DA2640" w:rsidRPr="00DA2640" w:rsidRDefault="00DA2640" w:rsidP="00DA2640">
            <w:pPr>
              <w:pStyle w:val="Textoindependiente"/>
              <w:rPr>
                <w:rFonts w:ascii="Arial" w:hAnsi="Arial" w:cs="Arial"/>
                <w:b/>
                <w:caps/>
                <w:sz w:val="20"/>
              </w:rPr>
            </w:pPr>
          </w:p>
        </w:tc>
      </w:tr>
      <w:tr w:rsidR="00DA2640" w:rsidRPr="00DA2640" w:rsidTr="00DA2640">
        <w:trPr>
          <w:jc w:val="center"/>
        </w:trPr>
        <w:tc>
          <w:tcPr>
            <w:tcW w:w="2088" w:type="dxa"/>
            <w:shd w:val="clear" w:color="auto" w:fill="auto"/>
          </w:tcPr>
          <w:p w:rsidR="00DA2640" w:rsidRPr="00DA2640" w:rsidRDefault="00DA2640" w:rsidP="00DA2640">
            <w:pPr>
              <w:pStyle w:val="Textoindependiente"/>
              <w:jc w:val="center"/>
              <w:rPr>
                <w:rFonts w:ascii="Arial" w:hAnsi="Arial" w:cs="Arial"/>
                <w:b/>
                <w:caps/>
                <w:sz w:val="20"/>
              </w:rPr>
            </w:pPr>
          </w:p>
          <w:p w:rsidR="00DA2640" w:rsidRPr="00DA2640" w:rsidRDefault="00DA2640" w:rsidP="00DA2640">
            <w:pPr>
              <w:pStyle w:val="Textoindependiente"/>
              <w:jc w:val="center"/>
              <w:rPr>
                <w:rFonts w:ascii="Arial" w:hAnsi="Arial" w:cs="Arial"/>
                <w:b/>
                <w:caps/>
                <w:sz w:val="20"/>
              </w:rPr>
            </w:pPr>
          </w:p>
          <w:p w:rsidR="00DA2640" w:rsidRPr="00DA2640" w:rsidRDefault="00DA2640" w:rsidP="00DA2640">
            <w:pPr>
              <w:pStyle w:val="Textoindependiente"/>
              <w:jc w:val="center"/>
              <w:rPr>
                <w:rFonts w:ascii="Arial" w:hAnsi="Arial" w:cs="Arial"/>
                <w:b/>
                <w:caps/>
                <w:sz w:val="20"/>
              </w:rPr>
            </w:pPr>
          </w:p>
          <w:p w:rsidR="00DA2640" w:rsidRPr="00DA2640" w:rsidRDefault="00DA2640" w:rsidP="00DA2640">
            <w:pPr>
              <w:pStyle w:val="Textoindependiente"/>
              <w:jc w:val="center"/>
              <w:rPr>
                <w:rFonts w:ascii="Arial" w:hAnsi="Arial" w:cs="Arial"/>
                <w:b/>
                <w:caps/>
                <w:sz w:val="20"/>
                <w:lang w:val="pt-BR"/>
              </w:rPr>
            </w:pPr>
            <w:r w:rsidRPr="00DA2640">
              <w:rPr>
                <w:rFonts w:ascii="Arial" w:hAnsi="Arial" w:cs="Arial"/>
                <w:b/>
                <w:caps/>
                <w:sz w:val="20"/>
              </w:rPr>
              <w:t>VOCAL</w:t>
            </w:r>
          </w:p>
        </w:tc>
        <w:tc>
          <w:tcPr>
            <w:tcW w:w="2269" w:type="dxa"/>
            <w:shd w:val="clear" w:color="auto" w:fill="auto"/>
          </w:tcPr>
          <w:p w:rsidR="00DA2640" w:rsidRPr="00DA2640" w:rsidRDefault="00DA2640" w:rsidP="00DA2640">
            <w:pPr>
              <w:spacing w:after="0" w:line="240" w:lineRule="auto"/>
              <w:ind w:left="0" w:right="0"/>
              <w:jc w:val="center"/>
              <w:rPr>
                <w:b/>
                <w:caps/>
                <w:sz w:val="20"/>
                <w:szCs w:val="20"/>
                <w:lang w:val="pt-BR"/>
              </w:rPr>
            </w:pPr>
            <w:r w:rsidRPr="00DA2640">
              <w:rPr>
                <w:b/>
                <w:noProof/>
                <w:sz w:val="20"/>
                <w:szCs w:val="20"/>
              </w:rPr>
              <w:drawing>
                <wp:anchor distT="0" distB="0" distL="114300" distR="114300" simplePos="0" relativeHeight="251663360" behindDoc="0" locked="0" layoutInCell="1" allowOverlap="1" wp14:anchorId="24C4346C" wp14:editId="161BD4A6">
                  <wp:simplePos x="0" y="0"/>
                  <wp:positionH relativeFrom="column">
                    <wp:posOffset>207645</wp:posOffset>
                  </wp:positionH>
                  <wp:positionV relativeFrom="paragraph">
                    <wp:posOffset>95250</wp:posOffset>
                  </wp:positionV>
                  <wp:extent cx="838200" cy="1119505"/>
                  <wp:effectExtent l="0" t="0" r="0" b="4445"/>
                  <wp:wrapSquare wrapText="bothSides"/>
                  <wp:docPr id="5" name="Imagen 5" descr="http://www.congresoyucatan.gob.mx/recursos/diputado/5ea275f02874a2a53b566e4d9049a3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ngresoyucatan.gob.mx/recursos/diputado/5ea275f02874a2a53b566e4d9049a3f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8200"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640">
              <w:rPr>
                <w:b/>
                <w:caps/>
                <w:sz w:val="20"/>
                <w:szCs w:val="20"/>
                <w:lang w:val="pt-BR"/>
              </w:rPr>
              <w:t>DIP. LUIS HERMELINDO LOEZA PACHECO</w:t>
            </w:r>
          </w:p>
        </w:tc>
        <w:tc>
          <w:tcPr>
            <w:tcW w:w="2272" w:type="dxa"/>
            <w:shd w:val="clear" w:color="auto" w:fill="auto"/>
          </w:tcPr>
          <w:p w:rsidR="00DA2640" w:rsidRPr="00DA2640" w:rsidRDefault="00DA2640" w:rsidP="00DA2640">
            <w:pPr>
              <w:pStyle w:val="Textoindependiente"/>
              <w:rPr>
                <w:rFonts w:ascii="Arial" w:hAnsi="Arial" w:cs="Arial"/>
                <w:b/>
                <w:caps/>
                <w:sz w:val="20"/>
              </w:rPr>
            </w:pPr>
          </w:p>
        </w:tc>
        <w:tc>
          <w:tcPr>
            <w:tcW w:w="2416" w:type="dxa"/>
            <w:shd w:val="clear" w:color="auto" w:fill="auto"/>
          </w:tcPr>
          <w:p w:rsidR="00DA2640" w:rsidRPr="00DA2640" w:rsidRDefault="00DA2640" w:rsidP="00DA2640">
            <w:pPr>
              <w:pStyle w:val="Textoindependiente"/>
              <w:rPr>
                <w:rFonts w:ascii="Arial" w:hAnsi="Arial" w:cs="Arial"/>
                <w:b/>
                <w:caps/>
                <w:sz w:val="20"/>
              </w:rPr>
            </w:pPr>
          </w:p>
        </w:tc>
      </w:tr>
      <w:tr w:rsidR="00DA2640" w:rsidRPr="00DA2640" w:rsidTr="00BD5CE9">
        <w:trPr>
          <w:jc w:val="center"/>
        </w:trPr>
        <w:tc>
          <w:tcPr>
            <w:tcW w:w="2088" w:type="dxa"/>
            <w:tcBorders>
              <w:bottom w:val="single" w:sz="4" w:space="0" w:color="auto"/>
            </w:tcBorders>
            <w:shd w:val="clear" w:color="auto" w:fill="auto"/>
          </w:tcPr>
          <w:p w:rsidR="00DA2640" w:rsidRDefault="00DA2640" w:rsidP="00DA2640">
            <w:pPr>
              <w:pStyle w:val="Textoindependiente"/>
              <w:jc w:val="center"/>
              <w:rPr>
                <w:rFonts w:ascii="Arial" w:hAnsi="Arial" w:cs="Arial"/>
                <w:b/>
                <w:caps/>
                <w:sz w:val="20"/>
              </w:rPr>
            </w:pPr>
          </w:p>
          <w:p w:rsidR="00FC0A2C" w:rsidRPr="00DA2640" w:rsidRDefault="00FC0A2C" w:rsidP="00DA2640">
            <w:pPr>
              <w:pStyle w:val="Textoindependiente"/>
              <w:jc w:val="center"/>
              <w:rPr>
                <w:rFonts w:ascii="Arial" w:hAnsi="Arial" w:cs="Arial"/>
                <w:b/>
                <w:caps/>
                <w:sz w:val="20"/>
              </w:rPr>
            </w:pPr>
          </w:p>
          <w:p w:rsidR="00DA2640" w:rsidRPr="00DA2640" w:rsidRDefault="00DA2640" w:rsidP="00DA2640">
            <w:pPr>
              <w:pStyle w:val="Textoindependiente"/>
              <w:jc w:val="center"/>
              <w:rPr>
                <w:rFonts w:ascii="Arial" w:hAnsi="Arial" w:cs="Arial"/>
                <w:b/>
                <w:caps/>
                <w:sz w:val="20"/>
              </w:rPr>
            </w:pPr>
          </w:p>
          <w:p w:rsidR="00DA2640" w:rsidRPr="00DA2640" w:rsidRDefault="00DA2640" w:rsidP="00DA2640">
            <w:pPr>
              <w:pStyle w:val="Textoindependiente"/>
              <w:jc w:val="center"/>
              <w:rPr>
                <w:rFonts w:ascii="Arial" w:hAnsi="Arial" w:cs="Arial"/>
                <w:b/>
                <w:caps/>
                <w:sz w:val="20"/>
              </w:rPr>
            </w:pPr>
            <w:r w:rsidRPr="00DA2640">
              <w:rPr>
                <w:rFonts w:ascii="Arial" w:hAnsi="Arial" w:cs="Arial"/>
                <w:b/>
                <w:caps/>
                <w:sz w:val="20"/>
              </w:rPr>
              <w:t>VOCAL</w:t>
            </w:r>
          </w:p>
        </w:tc>
        <w:tc>
          <w:tcPr>
            <w:tcW w:w="2269" w:type="dxa"/>
            <w:tcBorders>
              <w:bottom w:val="single" w:sz="4" w:space="0" w:color="auto"/>
            </w:tcBorders>
            <w:shd w:val="clear" w:color="auto" w:fill="auto"/>
          </w:tcPr>
          <w:p w:rsidR="00DA2640" w:rsidRPr="00DA2640" w:rsidRDefault="00DA2640" w:rsidP="00DA2640">
            <w:pPr>
              <w:spacing w:after="0" w:line="240" w:lineRule="auto"/>
              <w:ind w:left="0" w:right="0"/>
              <w:jc w:val="center"/>
              <w:rPr>
                <w:b/>
                <w:caps/>
                <w:sz w:val="20"/>
                <w:szCs w:val="20"/>
              </w:rPr>
            </w:pPr>
            <w:r w:rsidRPr="00DA2640">
              <w:rPr>
                <w:b/>
                <w:noProof/>
                <w:sz w:val="20"/>
                <w:szCs w:val="20"/>
              </w:rPr>
              <w:drawing>
                <wp:anchor distT="0" distB="0" distL="114300" distR="114300" simplePos="0" relativeHeight="251664384" behindDoc="0" locked="0" layoutInCell="1" allowOverlap="1" wp14:anchorId="44B9ADBC" wp14:editId="224ADF70">
                  <wp:simplePos x="0" y="0"/>
                  <wp:positionH relativeFrom="column">
                    <wp:posOffset>283845</wp:posOffset>
                  </wp:positionH>
                  <wp:positionV relativeFrom="paragraph">
                    <wp:posOffset>71755</wp:posOffset>
                  </wp:positionV>
                  <wp:extent cx="703594" cy="939800"/>
                  <wp:effectExtent l="0" t="0" r="1270" b="0"/>
                  <wp:wrapSquare wrapText="bothSides"/>
                  <wp:docPr id="6" name="Imagen 6" descr="http://www.congresoyucatan.gob.mx/recursos/diputado/1eebdd9afaab15f6c2a68f5eab341d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ngresoyucatan.gob.mx/recursos/diputado/1eebdd9afaab15f6c2a68f5eab341d5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3594" cy="939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640">
              <w:rPr>
                <w:b/>
                <w:caps/>
                <w:sz w:val="20"/>
                <w:szCs w:val="20"/>
              </w:rPr>
              <w:t>DIP. WARNEL MAY ESCOBAR</w:t>
            </w:r>
          </w:p>
        </w:tc>
        <w:tc>
          <w:tcPr>
            <w:tcW w:w="2272" w:type="dxa"/>
            <w:tcBorders>
              <w:bottom w:val="single" w:sz="4" w:space="0" w:color="auto"/>
            </w:tcBorders>
            <w:shd w:val="clear" w:color="auto" w:fill="auto"/>
          </w:tcPr>
          <w:p w:rsidR="00DA2640" w:rsidRPr="00DA2640" w:rsidRDefault="00DA2640" w:rsidP="00DA2640">
            <w:pPr>
              <w:pStyle w:val="Textoindependiente"/>
              <w:rPr>
                <w:rFonts w:ascii="Arial" w:hAnsi="Arial" w:cs="Arial"/>
                <w:b/>
                <w:caps/>
                <w:sz w:val="20"/>
              </w:rPr>
            </w:pPr>
          </w:p>
        </w:tc>
        <w:tc>
          <w:tcPr>
            <w:tcW w:w="2416" w:type="dxa"/>
            <w:tcBorders>
              <w:bottom w:val="single" w:sz="4" w:space="0" w:color="auto"/>
            </w:tcBorders>
            <w:shd w:val="clear" w:color="auto" w:fill="auto"/>
          </w:tcPr>
          <w:p w:rsidR="00DA2640" w:rsidRPr="00DA2640" w:rsidRDefault="00DA2640" w:rsidP="00DA2640">
            <w:pPr>
              <w:pStyle w:val="Textoindependiente"/>
              <w:rPr>
                <w:rFonts w:ascii="Arial" w:hAnsi="Arial" w:cs="Arial"/>
                <w:b/>
                <w:caps/>
                <w:sz w:val="20"/>
              </w:rPr>
            </w:pPr>
          </w:p>
        </w:tc>
      </w:tr>
      <w:tr w:rsidR="00BD5CE9" w:rsidRPr="00DA2640" w:rsidTr="00BD5CE9">
        <w:trPr>
          <w:jc w:val="center"/>
        </w:trPr>
        <w:tc>
          <w:tcPr>
            <w:tcW w:w="9045" w:type="dxa"/>
            <w:gridSpan w:val="4"/>
            <w:tcBorders>
              <w:left w:val="nil"/>
              <w:bottom w:val="nil"/>
              <w:right w:val="nil"/>
            </w:tcBorders>
            <w:shd w:val="clear" w:color="auto" w:fill="auto"/>
          </w:tcPr>
          <w:p w:rsidR="00BD5CE9" w:rsidRPr="007447B1" w:rsidRDefault="00BD5CE9" w:rsidP="00BD5CE9">
            <w:pPr>
              <w:spacing w:after="0" w:line="240" w:lineRule="auto"/>
              <w:ind w:left="0" w:firstLine="708"/>
              <w:rPr>
                <w:sz w:val="16"/>
                <w:szCs w:val="16"/>
              </w:rPr>
            </w:pPr>
            <w:r w:rsidRPr="007447B1">
              <w:rPr>
                <w:i/>
                <w:sz w:val="16"/>
                <w:szCs w:val="16"/>
              </w:rPr>
              <w:t xml:space="preserve">Esta hoja de firmas pertenece al Dictamen con proyecto de decreto por el que se </w:t>
            </w:r>
            <w:r>
              <w:rPr>
                <w:color w:val="auto"/>
                <w:sz w:val="16"/>
                <w:szCs w:val="16"/>
              </w:rPr>
              <w:t xml:space="preserve">expide </w:t>
            </w:r>
            <w:r w:rsidRPr="007447B1">
              <w:rPr>
                <w:sz w:val="16"/>
                <w:szCs w:val="16"/>
              </w:rPr>
              <w:t xml:space="preserve">la Ley de </w:t>
            </w:r>
            <w:r>
              <w:rPr>
                <w:sz w:val="16"/>
                <w:szCs w:val="16"/>
              </w:rPr>
              <w:t>Seguridad Vial</w:t>
            </w:r>
            <w:r w:rsidRPr="007447B1">
              <w:rPr>
                <w:sz w:val="16"/>
                <w:szCs w:val="16"/>
              </w:rPr>
              <w:t xml:space="preserve"> del Estado de Yucatán </w:t>
            </w:r>
          </w:p>
          <w:p w:rsidR="00BD5CE9" w:rsidRPr="00BD5CE9" w:rsidRDefault="00BD5CE9" w:rsidP="00DA2640">
            <w:pPr>
              <w:pStyle w:val="Textoindependiente"/>
              <w:rPr>
                <w:rFonts w:ascii="Arial" w:hAnsi="Arial" w:cs="Arial"/>
                <w:b/>
                <w:caps/>
                <w:sz w:val="20"/>
                <w:lang w:val="es-MX"/>
              </w:rPr>
            </w:pPr>
          </w:p>
        </w:tc>
      </w:tr>
      <w:tr w:rsidR="00DA2640" w:rsidRPr="00DA2640" w:rsidTr="00BD5CE9">
        <w:trPr>
          <w:jc w:val="center"/>
        </w:trPr>
        <w:tc>
          <w:tcPr>
            <w:tcW w:w="2088" w:type="dxa"/>
            <w:tcBorders>
              <w:top w:val="nil"/>
            </w:tcBorders>
            <w:shd w:val="clear" w:color="auto" w:fill="auto"/>
          </w:tcPr>
          <w:p w:rsidR="00DA2640" w:rsidRPr="00DA2640" w:rsidRDefault="00DA2640" w:rsidP="00DA2640">
            <w:pPr>
              <w:pStyle w:val="Textoindependiente"/>
              <w:jc w:val="center"/>
              <w:rPr>
                <w:rFonts w:ascii="Arial" w:hAnsi="Arial" w:cs="Arial"/>
                <w:b/>
                <w:caps/>
                <w:sz w:val="20"/>
              </w:rPr>
            </w:pPr>
          </w:p>
          <w:p w:rsidR="00DA2640" w:rsidRPr="00DA2640" w:rsidRDefault="00DA2640" w:rsidP="00DA2640">
            <w:pPr>
              <w:pStyle w:val="Textoindependiente"/>
              <w:jc w:val="center"/>
              <w:rPr>
                <w:rFonts w:ascii="Arial" w:hAnsi="Arial" w:cs="Arial"/>
                <w:b/>
                <w:caps/>
                <w:sz w:val="20"/>
              </w:rPr>
            </w:pPr>
          </w:p>
          <w:p w:rsidR="00DA2640" w:rsidRPr="00DA2640" w:rsidRDefault="00DA2640" w:rsidP="00DA2640">
            <w:pPr>
              <w:pStyle w:val="Textoindependiente"/>
              <w:jc w:val="center"/>
              <w:rPr>
                <w:rFonts w:ascii="Arial" w:hAnsi="Arial" w:cs="Arial"/>
                <w:b/>
                <w:caps/>
                <w:sz w:val="20"/>
              </w:rPr>
            </w:pPr>
          </w:p>
          <w:p w:rsidR="00DA2640" w:rsidRPr="00DA2640" w:rsidRDefault="00DA2640" w:rsidP="00DA2640">
            <w:pPr>
              <w:pStyle w:val="Textoindependiente"/>
              <w:jc w:val="center"/>
              <w:rPr>
                <w:rFonts w:ascii="Arial" w:hAnsi="Arial" w:cs="Arial"/>
                <w:b/>
                <w:caps/>
                <w:sz w:val="20"/>
              </w:rPr>
            </w:pPr>
            <w:r w:rsidRPr="00DA2640">
              <w:rPr>
                <w:rFonts w:ascii="Arial" w:hAnsi="Arial" w:cs="Arial"/>
                <w:b/>
                <w:caps/>
                <w:sz w:val="20"/>
              </w:rPr>
              <w:t>VOCAL</w:t>
            </w:r>
          </w:p>
        </w:tc>
        <w:tc>
          <w:tcPr>
            <w:tcW w:w="2269" w:type="dxa"/>
            <w:tcBorders>
              <w:top w:val="nil"/>
            </w:tcBorders>
            <w:shd w:val="clear" w:color="auto" w:fill="auto"/>
          </w:tcPr>
          <w:p w:rsidR="00DA2640" w:rsidRPr="00DA2640" w:rsidRDefault="00DA2640" w:rsidP="00DA2640">
            <w:pPr>
              <w:spacing w:after="0" w:line="240" w:lineRule="auto"/>
              <w:ind w:left="0" w:right="0"/>
              <w:jc w:val="center"/>
              <w:rPr>
                <w:b/>
                <w:noProof/>
                <w:sz w:val="20"/>
                <w:szCs w:val="20"/>
              </w:rPr>
            </w:pPr>
            <w:r w:rsidRPr="00DA2640">
              <w:rPr>
                <w:b/>
                <w:noProof/>
                <w:sz w:val="20"/>
                <w:szCs w:val="20"/>
              </w:rPr>
              <w:drawing>
                <wp:anchor distT="0" distB="0" distL="114300" distR="114300" simplePos="0" relativeHeight="251665408" behindDoc="0" locked="0" layoutInCell="1" allowOverlap="1" wp14:anchorId="2D6A92DF" wp14:editId="6C913DEA">
                  <wp:simplePos x="0" y="0"/>
                  <wp:positionH relativeFrom="column">
                    <wp:posOffset>258445</wp:posOffset>
                  </wp:positionH>
                  <wp:positionV relativeFrom="paragraph">
                    <wp:posOffset>64770</wp:posOffset>
                  </wp:positionV>
                  <wp:extent cx="779658" cy="1041400"/>
                  <wp:effectExtent l="0" t="0" r="1905" b="6350"/>
                  <wp:wrapSquare wrapText="bothSides"/>
                  <wp:docPr id="7" name="Imagen 7" descr="http://www.congresoyucatan.gob.mx/recursos/diputado/adef997926bcfc02992826b71de04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adef997926bcfc02992826b71de049ed.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9658"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640">
              <w:rPr>
                <w:b/>
                <w:noProof/>
                <w:sz w:val="20"/>
                <w:szCs w:val="20"/>
              </w:rPr>
              <w:t xml:space="preserve">DIP. VÍCTOR MERARI SÁNCHEZ ROCA </w:t>
            </w:r>
          </w:p>
        </w:tc>
        <w:tc>
          <w:tcPr>
            <w:tcW w:w="2272" w:type="dxa"/>
            <w:tcBorders>
              <w:top w:val="nil"/>
            </w:tcBorders>
            <w:shd w:val="clear" w:color="auto" w:fill="auto"/>
          </w:tcPr>
          <w:p w:rsidR="00DA2640" w:rsidRPr="00DA2640" w:rsidRDefault="00DA2640" w:rsidP="00DA2640">
            <w:pPr>
              <w:pStyle w:val="Textoindependiente"/>
              <w:rPr>
                <w:rFonts w:ascii="Arial" w:hAnsi="Arial" w:cs="Arial"/>
                <w:b/>
                <w:caps/>
                <w:sz w:val="20"/>
              </w:rPr>
            </w:pPr>
          </w:p>
        </w:tc>
        <w:tc>
          <w:tcPr>
            <w:tcW w:w="2416" w:type="dxa"/>
            <w:tcBorders>
              <w:top w:val="nil"/>
            </w:tcBorders>
            <w:shd w:val="clear" w:color="auto" w:fill="auto"/>
          </w:tcPr>
          <w:p w:rsidR="00DA2640" w:rsidRPr="00DA2640" w:rsidRDefault="00DA2640" w:rsidP="00DA2640">
            <w:pPr>
              <w:pStyle w:val="Textoindependiente"/>
              <w:rPr>
                <w:rFonts w:ascii="Arial" w:hAnsi="Arial" w:cs="Arial"/>
                <w:b/>
                <w:caps/>
                <w:sz w:val="20"/>
              </w:rPr>
            </w:pPr>
          </w:p>
        </w:tc>
      </w:tr>
    </w:tbl>
    <w:p w:rsidR="00E87C37" w:rsidRPr="007447B1" w:rsidRDefault="00E87C37" w:rsidP="007447B1">
      <w:pPr>
        <w:spacing w:after="0" w:line="240" w:lineRule="auto"/>
        <w:ind w:left="0" w:firstLine="708"/>
        <w:rPr>
          <w:sz w:val="16"/>
          <w:szCs w:val="16"/>
        </w:rPr>
      </w:pPr>
      <w:r w:rsidRPr="007447B1">
        <w:rPr>
          <w:i/>
          <w:sz w:val="16"/>
          <w:szCs w:val="16"/>
        </w:rPr>
        <w:t xml:space="preserve">Esta hoja de firmas pertenece al Dictamen con proyecto de decreto por el que se </w:t>
      </w:r>
      <w:r w:rsidR="003564EF">
        <w:rPr>
          <w:color w:val="auto"/>
          <w:sz w:val="16"/>
          <w:szCs w:val="16"/>
        </w:rPr>
        <w:t xml:space="preserve">expide </w:t>
      </w:r>
      <w:r w:rsidR="007447B1" w:rsidRPr="007447B1">
        <w:rPr>
          <w:sz w:val="16"/>
          <w:szCs w:val="16"/>
        </w:rPr>
        <w:t xml:space="preserve">la Ley de </w:t>
      </w:r>
      <w:r w:rsidR="003564EF">
        <w:rPr>
          <w:sz w:val="16"/>
          <w:szCs w:val="16"/>
        </w:rPr>
        <w:t>Seguridad Vial</w:t>
      </w:r>
      <w:r w:rsidR="007447B1" w:rsidRPr="007447B1">
        <w:rPr>
          <w:sz w:val="16"/>
          <w:szCs w:val="16"/>
        </w:rPr>
        <w:t xml:space="preserve"> del Estado de Yucatán </w:t>
      </w:r>
    </w:p>
    <w:sectPr w:rsidR="00E87C37" w:rsidRPr="007447B1" w:rsidSect="00301BFD">
      <w:headerReference w:type="even" r:id="rId16"/>
      <w:headerReference w:type="default" r:id="rId17"/>
      <w:footerReference w:type="even" r:id="rId18"/>
      <w:footerReference w:type="default" r:id="rId19"/>
      <w:headerReference w:type="first" r:id="rId20"/>
      <w:footerReference w:type="first" r:id="rId21"/>
      <w:pgSz w:w="12240" w:h="15840"/>
      <w:pgMar w:top="2977" w:right="1467"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F88" w:rsidRDefault="00E95F88">
      <w:pPr>
        <w:spacing w:after="0" w:line="240" w:lineRule="auto"/>
      </w:pPr>
      <w:r>
        <w:separator/>
      </w:r>
    </w:p>
  </w:endnote>
  <w:endnote w:type="continuationSeparator" w:id="0">
    <w:p w:rsidR="00E95F88" w:rsidRDefault="00E95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color w:val="auto"/>
        <w:sz w:val="21"/>
        <w:szCs w:val="21"/>
      </w:rPr>
      <w:id w:val="2069684982"/>
      <w:docPartObj>
        <w:docPartGallery w:val="Page Numbers (Bottom of Page)"/>
        <w:docPartUnique/>
      </w:docPartObj>
    </w:sdtPr>
    <w:sdtEndPr>
      <w:rPr>
        <w:rFonts w:ascii="Arial" w:eastAsia="Arial" w:hAnsi="Arial" w:cs="Arial"/>
        <w:color w:val="000000"/>
        <w:sz w:val="22"/>
        <w:szCs w:val="22"/>
      </w:rPr>
    </w:sdtEndPr>
    <w:sdtContent>
      <w:p w:rsidR="00E95F88" w:rsidRPr="004650B7" w:rsidRDefault="00E95F88" w:rsidP="008A3E07">
        <w:pPr>
          <w:spacing w:after="0" w:line="244" w:lineRule="auto"/>
          <w:ind w:left="0" w:right="0" w:firstLine="0"/>
          <w:jc w:val="center"/>
          <w:rPr>
            <w:sz w:val="22"/>
          </w:rPr>
        </w:pPr>
        <w:r w:rsidRPr="004650B7">
          <w:rPr>
            <w:sz w:val="22"/>
          </w:rPr>
          <w:fldChar w:fldCharType="begin"/>
        </w:r>
        <w:r w:rsidRPr="004650B7">
          <w:rPr>
            <w:sz w:val="22"/>
          </w:rPr>
          <w:instrText>PAGE   \* MERGEFORMAT</w:instrText>
        </w:r>
        <w:r w:rsidRPr="004650B7">
          <w:rPr>
            <w:sz w:val="22"/>
          </w:rPr>
          <w:fldChar w:fldCharType="separate"/>
        </w:r>
        <w:r w:rsidR="00BC7376" w:rsidRPr="00BC7376">
          <w:rPr>
            <w:noProof/>
            <w:sz w:val="22"/>
            <w:lang w:val="es-ES"/>
          </w:rPr>
          <w:t>18</w:t>
        </w:r>
        <w:r w:rsidRPr="004650B7">
          <w:rPr>
            <w:sz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F88" w:rsidRDefault="00E95F88">
      <w:pPr>
        <w:spacing w:after="0" w:line="251" w:lineRule="auto"/>
        <w:ind w:left="710" w:right="0" w:firstLine="0"/>
      </w:pPr>
      <w:r>
        <w:separator/>
      </w:r>
    </w:p>
  </w:footnote>
  <w:footnote w:type="continuationSeparator" w:id="0">
    <w:p w:rsidR="00E95F88" w:rsidRDefault="00E95F88">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4" w:lineRule="auto"/>
      <w:ind w:left="0" w:right="0" w:firstLine="0"/>
      <w:jc w:val="center"/>
    </w:pPr>
    <w:r>
      <w:rPr>
        <w:noProof/>
      </w:rPr>
      <w:drawing>
        <wp:anchor distT="0" distB="0" distL="114300" distR="114300" simplePos="0" relativeHeight="251658240"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4"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5F88" w:rsidRDefault="00E95F88" w:rsidP="002C0781">
                          <w:pPr>
                            <w:pStyle w:val="Encabezado"/>
                            <w:jc w:val="center"/>
                          </w:pPr>
                          <w:r>
                            <w:t>GOBIERNO DEL ESTADO DE  YUCATÁN</w:t>
                          </w:r>
                        </w:p>
                        <w:p w:rsidR="00E95F88" w:rsidRDefault="00E95F88" w:rsidP="002C0781">
                          <w:pPr>
                            <w:pStyle w:val="Ttulo5"/>
                            <w:spacing w:line="240" w:lineRule="auto"/>
                            <w:rPr>
                              <w:rFonts w:ascii="Times New Roman" w:hAnsi="Times New Roman"/>
                              <w:bCs/>
                              <w:sz w:val="24"/>
                            </w:rPr>
                          </w:pPr>
                          <w:r>
                            <w:rPr>
                              <w:rFonts w:ascii="Times New Roman" w:hAnsi="Times New Roman"/>
                              <w:bCs/>
                              <w:sz w:val="24"/>
                            </w:rPr>
                            <w:t>PODER LEGISLATIVO</w:t>
                          </w:r>
                        </w:p>
                        <w:p w:rsidR="00E95F88" w:rsidRPr="00FE2ECE" w:rsidRDefault="00FA57FD" w:rsidP="00FA57FD">
                          <w:pPr>
                            <w:spacing w:after="0"/>
                            <w:ind w:left="0"/>
                            <w:jc w:val="center"/>
                            <w:rPr>
                              <w:b/>
                              <w:lang w:eastAsia="es-ES"/>
                            </w:rPr>
                          </w:pPr>
                          <w:r w:rsidRPr="00B42570">
                            <w:rPr>
                              <w:rFonts w:ascii="Brush Script MT" w:hAnsi="Brush Script MT"/>
                              <w:sz w:val="26"/>
                              <w:szCs w:val="26"/>
                            </w:rPr>
                            <w:t>“LXII Legislatura de la paridad de género”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rsidR="00E95F88" w:rsidRDefault="00E95F88" w:rsidP="002C0781">
                    <w:pPr>
                      <w:pStyle w:val="Encabezado"/>
                      <w:jc w:val="center"/>
                    </w:pPr>
                    <w:r>
                      <w:t>GOBIERNO DEL ESTADO DE  YUCATÁN</w:t>
                    </w:r>
                  </w:p>
                  <w:p w:rsidR="00E95F88" w:rsidRDefault="00E95F88" w:rsidP="002C0781">
                    <w:pPr>
                      <w:pStyle w:val="Ttulo5"/>
                      <w:spacing w:line="240" w:lineRule="auto"/>
                      <w:rPr>
                        <w:rFonts w:ascii="Times New Roman" w:hAnsi="Times New Roman"/>
                        <w:bCs/>
                        <w:sz w:val="24"/>
                      </w:rPr>
                    </w:pPr>
                    <w:r>
                      <w:rPr>
                        <w:rFonts w:ascii="Times New Roman" w:hAnsi="Times New Roman"/>
                        <w:bCs/>
                        <w:sz w:val="24"/>
                      </w:rPr>
                      <w:t>PODER LEGISLATIVO</w:t>
                    </w:r>
                  </w:p>
                  <w:p w:rsidR="00E95F88" w:rsidRPr="00FE2ECE" w:rsidRDefault="00FA57FD" w:rsidP="00FA57FD">
                    <w:pPr>
                      <w:spacing w:after="0"/>
                      <w:ind w:left="0"/>
                      <w:jc w:val="center"/>
                      <w:rPr>
                        <w:b/>
                        <w:lang w:eastAsia="es-ES"/>
                      </w:rPr>
                    </w:pPr>
                    <w:r w:rsidRPr="00B42570">
                      <w:rPr>
                        <w:rFonts w:ascii="Brush Script MT" w:hAnsi="Brush Script MT"/>
                        <w:sz w:val="26"/>
                        <w:szCs w:val="26"/>
                      </w:rPr>
                      <w:t>“LXII Legislatura de la paridad de género”</w:t>
                    </w:r>
                  </w:p>
                </w:txbxContent>
              </v:textbox>
            </v:shape>
          </w:pict>
        </mc:Fallback>
      </mc:AlternateContent>
    </w:r>
    <w:r>
      <w:rPr>
        <w:noProof/>
      </w:rPr>
      <w:drawing>
        <wp:anchor distT="0" distB="0" distL="114300" distR="114300" simplePos="0" relativeHeight="251658752" behindDoc="0" locked="0" layoutInCell="1" allowOverlap="1" wp14:anchorId="196F94DE" wp14:editId="68AED7FF">
          <wp:simplePos x="0" y="0"/>
          <wp:positionH relativeFrom="column">
            <wp:posOffset>-752475</wp:posOffset>
          </wp:positionH>
          <wp:positionV relativeFrom="paragraph">
            <wp:posOffset>73025</wp:posOffset>
          </wp:positionV>
          <wp:extent cx="1029335" cy="1019175"/>
          <wp:effectExtent l="0" t="0" r="0" b="9525"/>
          <wp:wrapNone/>
          <wp:docPr id="15" name="Imagen 15"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5F88" w:rsidRDefault="00E95F88" w:rsidP="00CF51E1">
    <w:pPr>
      <w:pStyle w:val="Encabezado"/>
      <w:tabs>
        <w:tab w:val="clear" w:pos="4252"/>
        <w:tab w:val="clear" w:pos="8504"/>
        <w:tab w:val="left" w:pos="735"/>
      </w:tabs>
    </w:pPr>
    <w:r>
      <w:tab/>
    </w:r>
  </w:p>
  <w:p w:rsidR="00E95F88" w:rsidRDefault="00E95F88">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simplePos x="0" y="0"/>
              <wp:positionH relativeFrom="column">
                <wp:posOffset>-1026160</wp:posOffset>
              </wp:positionH>
              <wp:positionV relativeFrom="paragraph">
                <wp:posOffset>688975</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0" o:spid="_x0000_s1027" type="#_x0000_t202" style="position:absolute;left:0;text-align:left;margin-left:-80.8pt;margin-top:54.25pt;width:123.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8JiwIAAB8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" stroked="f">
              <v:textbox>
                <w:txbxContent>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4" w:lineRule="auto"/>
      <w:ind w:left="0" w:right="0" w:firstLine="0"/>
      <w:jc w:val="center"/>
    </w:pPr>
    <w:r>
      <w:rPr>
        <w:noProof/>
      </w:rPr>
      <w:drawing>
        <wp:anchor distT="0" distB="0" distL="114300" distR="114300" simplePos="0" relativeHeight="251660288"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7"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95398"/>
    <w:multiLevelType w:val="multilevel"/>
    <w:tmpl w:val="83C83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9A1BF1"/>
    <w:multiLevelType w:val="hybridMultilevel"/>
    <w:tmpl w:val="04F8DBEA"/>
    <w:lvl w:ilvl="0" w:tplc="4B1E1FE8">
      <w:start w:val="1"/>
      <w:numFmt w:val="lowerLetter"/>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1187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62DE"/>
    <w:rsid w:val="0001062E"/>
    <w:rsid w:val="000178FF"/>
    <w:rsid w:val="00022400"/>
    <w:rsid w:val="00027EFA"/>
    <w:rsid w:val="00034F57"/>
    <w:rsid w:val="00040325"/>
    <w:rsid w:val="00040C28"/>
    <w:rsid w:val="00041B7E"/>
    <w:rsid w:val="00045FEC"/>
    <w:rsid w:val="000466B6"/>
    <w:rsid w:val="000505ED"/>
    <w:rsid w:val="000562E0"/>
    <w:rsid w:val="000611DB"/>
    <w:rsid w:val="00062E48"/>
    <w:rsid w:val="00063F97"/>
    <w:rsid w:val="00071AD0"/>
    <w:rsid w:val="000727B0"/>
    <w:rsid w:val="00073B6A"/>
    <w:rsid w:val="00075B69"/>
    <w:rsid w:val="00081173"/>
    <w:rsid w:val="00082E6E"/>
    <w:rsid w:val="00085D02"/>
    <w:rsid w:val="00086021"/>
    <w:rsid w:val="000908F3"/>
    <w:rsid w:val="000A2CA9"/>
    <w:rsid w:val="000A6E66"/>
    <w:rsid w:val="000B0AF9"/>
    <w:rsid w:val="000B443B"/>
    <w:rsid w:val="000B4F9B"/>
    <w:rsid w:val="000B51F5"/>
    <w:rsid w:val="000C37BC"/>
    <w:rsid w:val="000C38B3"/>
    <w:rsid w:val="000C524D"/>
    <w:rsid w:val="000C677F"/>
    <w:rsid w:val="000C6DF2"/>
    <w:rsid w:val="000D0727"/>
    <w:rsid w:val="000D0D28"/>
    <w:rsid w:val="000D352E"/>
    <w:rsid w:val="000D5C62"/>
    <w:rsid w:val="000E2FB0"/>
    <w:rsid w:val="000E3041"/>
    <w:rsid w:val="00100B94"/>
    <w:rsid w:val="00101C60"/>
    <w:rsid w:val="0010302F"/>
    <w:rsid w:val="00115C55"/>
    <w:rsid w:val="00115F14"/>
    <w:rsid w:val="001179FA"/>
    <w:rsid w:val="00123E63"/>
    <w:rsid w:val="00126CB3"/>
    <w:rsid w:val="00133994"/>
    <w:rsid w:val="00136C36"/>
    <w:rsid w:val="001437E3"/>
    <w:rsid w:val="00143DAC"/>
    <w:rsid w:val="00147A9F"/>
    <w:rsid w:val="00150BEA"/>
    <w:rsid w:val="001572E6"/>
    <w:rsid w:val="001579B1"/>
    <w:rsid w:val="001628C7"/>
    <w:rsid w:val="00162C34"/>
    <w:rsid w:val="00164BF3"/>
    <w:rsid w:val="00165FF8"/>
    <w:rsid w:val="00173A12"/>
    <w:rsid w:val="001753F5"/>
    <w:rsid w:val="00180EA2"/>
    <w:rsid w:val="00181956"/>
    <w:rsid w:val="0018314C"/>
    <w:rsid w:val="001A7AE7"/>
    <w:rsid w:val="001A7B9D"/>
    <w:rsid w:val="001B25A0"/>
    <w:rsid w:val="001B3A24"/>
    <w:rsid w:val="001B461D"/>
    <w:rsid w:val="001B46D3"/>
    <w:rsid w:val="001B6017"/>
    <w:rsid w:val="001C6020"/>
    <w:rsid w:val="001C7067"/>
    <w:rsid w:val="001D6C9A"/>
    <w:rsid w:val="001E0BF4"/>
    <w:rsid w:val="001E20BB"/>
    <w:rsid w:val="001E2144"/>
    <w:rsid w:val="001E325C"/>
    <w:rsid w:val="001E3B7D"/>
    <w:rsid w:val="001E41BE"/>
    <w:rsid w:val="001E5416"/>
    <w:rsid w:val="001E6240"/>
    <w:rsid w:val="001F0B6D"/>
    <w:rsid w:val="001F36C4"/>
    <w:rsid w:val="001F5603"/>
    <w:rsid w:val="001F6687"/>
    <w:rsid w:val="002008C9"/>
    <w:rsid w:val="0020208D"/>
    <w:rsid w:val="00204DC4"/>
    <w:rsid w:val="00205A90"/>
    <w:rsid w:val="00225955"/>
    <w:rsid w:val="002358C0"/>
    <w:rsid w:val="00253CAF"/>
    <w:rsid w:val="00255CDB"/>
    <w:rsid w:val="00261B8F"/>
    <w:rsid w:val="002626A4"/>
    <w:rsid w:val="00266801"/>
    <w:rsid w:val="002679ED"/>
    <w:rsid w:val="00274629"/>
    <w:rsid w:val="0027696D"/>
    <w:rsid w:val="0028264A"/>
    <w:rsid w:val="0028596B"/>
    <w:rsid w:val="00290823"/>
    <w:rsid w:val="00297DC5"/>
    <w:rsid w:val="002A6B12"/>
    <w:rsid w:val="002A6DDB"/>
    <w:rsid w:val="002A7C64"/>
    <w:rsid w:val="002B059E"/>
    <w:rsid w:val="002B568E"/>
    <w:rsid w:val="002C0781"/>
    <w:rsid w:val="002C1550"/>
    <w:rsid w:val="002D17CD"/>
    <w:rsid w:val="002D4277"/>
    <w:rsid w:val="002D46A3"/>
    <w:rsid w:val="002E2E91"/>
    <w:rsid w:val="002E66DB"/>
    <w:rsid w:val="002E7829"/>
    <w:rsid w:val="002F0639"/>
    <w:rsid w:val="002F0D18"/>
    <w:rsid w:val="002F0EC8"/>
    <w:rsid w:val="002F2BFF"/>
    <w:rsid w:val="002F3F72"/>
    <w:rsid w:val="002F7BAD"/>
    <w:rsid w:val="00301BFD"/>
    <w:rsid w:val="003074BF"/>
    <w:rsid w:val="00311CDA"/>
    <w:rsid w:val="00315F37"/>
    <w:rsid w:val="00320649"/>
    <w:rsid w:val="003220A3"/>
    <w:rsid w:val="0032423C"/>
    <w:rsid w:val="003269F6"/>
    <w:rsid w:val="00330C12"/>
    <w:rsid w:val="00343123"/>
    <w:rsid w:val="00343A04"/>
    <w:rsid w:val="003440CC"/>
    <w:rsid w:val="00345EA6"/>
    <w:rsid w:val="00346A7A"/>
    <w:rsid w:val="00351C47"/>
    <w:rsid w:val="00352955"/>
    <w:rsid w:val="00354180"/>
    <w:rsid w:val="00356003"/>
    <w:rsid w:val="003564EF"/>
    <w:rsid w:val="00357E64"/>
    <w:rsid w:val="00360EC2"/>
    <w:rsid w:val="0039385A"/>
    <w:rsid w:val="00394404"/>
    <w:rsid w:val="00394CE1"/>
    <w:rsid w:val="003A088D"/>
    <w:rsid w:val="003B66D5"/>
    <w:rsid w:val="003C187C"/>
    <w:rsid w:val="003D09A4"/>
    <w:rsid w:val="003D2137"/>
    <w:rsid w:val="003D5BE1"/>
    <w:rsid w:val="003D6CD1"/>
    <w:rsid w:val="003E6E5B"/>
    <w:rsid w:val="003F0D24"/>
    <w:rsid w:val="003F0DED"/>
    <w:rsid w:val="003F2083"/>
    <w:rsid w:val="003F397E"/>
    <w:rsid w:val="003F410F"/>
    <w:rsid w:val="003F76E9"/>
    <w:rsid w:val="004010C2"/>
    <w:rsid w:val="00407E91"/>
    <w:rsid w:val="004113D0"/>
    <w:rsid w:val="004118C7"/>
    <w:rsid w:val="00414492"/>
    <w:rsid w:val="0042119C"/>
    <w:rsid w:val="004230F8"/>
    <w:rsid w:val="004238C2"/>
    <w:rsid w:val="00425BE0"/>
    <w:rsid w:val="00430306"/>
    <w:rsid w:val="0043074A"/>
    <w:rsid w:val="00431985"/>
    <w:rsid w:val="004349BD"/>
    <w:rsid w:val="00436F6C"/>
    <w:rsid w:val="004458A0"/>
    <w:rsid w:val="004563DB"/>
    <w:rsid w:val="00460269"/>
    <w:rsid w:val="004629AE"/>
    <w:rsid w:val="00463512"/>
    <w:rsid w:val="004650B7"/>
    <w:rsid w:val="004753FF"/>
    <w:rsid w:val="00475766"/>
    <w:rsid w:val="004761DF"/>
    <w:rsid w:val="00482C82"/>
    <w:rsid w:val="0048335C"/>
    <w:rsid w:val="00484527"/>
    <w:rsid w:val="0049057B"/>
    <w:rsid w:val="00495049"/>
    <w:rsid w:val="004A73FD"/>
    <w:rsid w:val="004A7ACB"/>
    <w:rsid w:val="004A7E28"/>
    <w:rsid w:val="004B433E"/>
    <w:rsid w:val="004B4CAC"/>
    <w:rsid w:val="004B6C20"/>
    <w:rsid w:val="004B6EFA"/>
    <w:rsid w:val="004B7773"/>
    <w:rsid w:val="004B7E67"/>
    <w:rsid w:val="004C0693"/>
    <w:rsid w:val="004C3CD1"/>
    <w:rsid w:val="004C51A5"/>
    <w:rsid w:val="004C6CB1"/>
    <w:rsid w:val="004D063C"/>
    <w:rsid w:val="004D4DDD"/>
    <w:rsid w:val="004D7F1F"/>
    <w:rsid w:val="004E1691"/>
    <w:rsid w:val="004E2ABB"/>
    <w:rsid w:val="004E4FC4"/>
    <w:rsid w:val="004E5CAA"/>
    <w:rsid w:val="00506355"/>
    <w:rsid w:val="00507BBE"/>
    <w:rsid w:val="0051012E"/>
    <w:rsid w:val="005108B0"/>
    <w:rsid w:val="005109B0"/>
    <w:rsid w:val="0051151D"/>
    <w:rsid w:val="005244EA"/>
    <w:rsid w:val="005334AF"/>
    <w:rsid w:val="00533AD6"/>
    <w:rsid w:val="00536359"/>
    <w:rsid w:val="005408FB"/>
    <w:rsid w:val="00546937"/>
    <w:rsid w:val="00552156"/>
    <w:rsid w:val="005535C1"/>
    <w:rsid w:val="005539AA"/>
    <w:rsid w:val="00555DED"/>
    <w:rsid w:val="00564D53"/>
    <w:rsid w:val="005739AF"/>
    <w:rsid w:val="00576C3D"/>
    <w:rsid w:val="00577B7D"/>
    <w:rsid w:val="00580526"/>
    <w:rsid w:val="005826A4"/>
    <w:rsid w:val="00586FE2"/>
    <w:rsid w:val="005875D1"/>
    <w:rsid w:val="0059190A"/>
    <w:rsid w:val="005945C9"/>
    <w:rsid w:val="005A2416"/>
    <w:rsid w:val="005A48D4"/>
    <w:rsid w:val="005A5BDD"/>
    <w:rsid w:val="005A638D"/>
    <w:rsid w:val="005A69D7"/>
    <w:rsid w:val="005A6A75"/>
    <w:rsid w:val="005B4EA9"/>
    <w:rsid w:val="005B7251"/>
    <w:rsid w:val="005C16D4"/>
    <w:rsid w:val="005C7697"/>
    <w:rsid w:val="005D45D4"/>
    <w:rsid w:val="005D5D43"/>
    <w:rsid w:val="005D6027"/>
    <w:rsid w:val="005D6400"/>
    <w:rsid w:val="005E2585"/>
    <w:rsid w:val="005E7CA8"/>
    <w:rsid w:val="005F36E3"/>
    <w:rsid w:val="005F5E67"/>
    <w:rsid w:val="005F6F62"/>
    <w:rsid w:val="006003EF"/>
    <w:rsid w:val="00603357"/>
    <w:rsid w:val="00604FA9"/>
    <w:rsid w:val="006076BC"/>
    <w:rsid w:val="006130FC"/>
    <w:rsid w:val="0061384C"/>
    <w:rsid w:val="00616F14"/>
    <w:rsid w:val="00617E50"/>
    <w:rsid w:val="00620DDC"/>
    <w:rsid w:val="0063029B"/>
    <w:rsid w:val="006316E5"/>
    <w:rsid w:val="00631786"/>
    <w:rsid w:val="0063407A"/>
    <w:rsid w:val="00635CFE"/>
    <w:rsid w:val="006360EB"/>
    <w:rsid w:val="00637805"/>
    <w:rsid w:val="00641D4D"/>
    <w:rsid w:val="00643C82"/>
    <w:rsid w:val="006440A1"/>
    <w:rsid w:val="0064458A"/>
    <w:rsid w:val="0064462A"/>
    <w:rsid w:val="006463AE"/>
    <w:rsid w:val="00646CEC"/>
    <w:rsid w:val="00652AA9"/>
    <w:rsid w:val="006531A8"/>
    <w:rsid w:val="00654DE2"/>
    <w:rsid w:val="00654E7F"/>
    <w:rsid w:val="00657815"/>
    <w:rsid w:val="0066098F"/>
    <w:rsid w:val="00672C23"/>
    <w:rsid w:val="00681287"/>
    <w:rsid w:val="00685C4F"/>
    <w:rsid w:val="00691173"/>
    <w:rsid w:val="00691AA4"/>
    <w:rsid w:val="00692DEB"/>
    <w:rsid w:val="00697153"/>
    <w:rsid w:val="006A4F32"/>
    <w:rsid w:val="006B13F3"/>
    <w:rsid w:val="006B43E1"/>
    <w:rsid w:val="006B79FE"/>
    <w:rsid w:val="006C0363"/>
    <w:rsid w:val="006C4945"/>
    <w:rsid w:val="006C69F5"/>
    <w:rsid w:val="006D0204"/>
    <w:rsid w:val="006D6661"/>
    <w:rsid w:val="006D66AA"/>
    <w:rsid w:val="006E2AF9"/>
    <w:rsid w:val="006F3D42"/>
    <w:rsid w:val="006F692B"/>
    <w:rsid w:val="007012D9"/>
    <w:rsid w:val="007043D0"/>
    <w:rsid w:val="00705EAB"/>
    <w:rsid w:val="00710452"/>
    <w:rsid w:val="00710DD3"/>
    <w:rsid w:val="00716F0A"/>
    <w:rsid w:val="00724B49"/>
    <w:rsid w:val="00743015"/>
    <w:rsid w:val="007447B1"/>
    <w:rsid w:val="007508BB"/>
    <w:rsid w:val="00751EB8"/>
    <w:rsid w:val="0076198B"/>
    <w:rsid w:val="00761A27"/>
    <w:rsid w:val="00764C5C"/>
    <w:rsid w:val="007654CB"/>
    <w:rsid w:val="00765908"/>
    <w:rsid w:val="0076690B"/>
    <w:rsid w:val="0077303E"/>
    <w:rsid w:val="007733F0"/>
    <w:rsid w:val="00774BAB"/>
    <w:rsid w:val="00782F04"/>
    <w:rsid w:val="00783DAA"/>
    <w:rsid w:val="00785375"/>
    <w:rsid w:val="00786F9E"/>
    <w:rsid w:val="007933EB"/>
    <w:rsid w:val="007A0535"/>
    <w:rsid w:val="007A0FC6"/>
    <w:rsid w:val="007A4CC3"/>
    <w:rsid w:val="007B07F8"/>
    <w:rsid w:val="007B2FFB"/>
    <w:rsid w:val="007C1E82"/>
    <w:rsid w:val="007C404C"/>
    <w:rsid w:val="007C641C"/>
    <w:rsid w:val="007C7980"/>
    <w:rsid w:val="007D3D8D"/>
    <w:rsid w:val="007D3DA8"/>
    <w:rsid w:val="007D4273"/>
    <w:rsid w:val="007E4843"/>
    <w:rsid w:val="007E50B6"/>
    <w:rsid w:val="007E60DE"/>
    <w:rsid w:val="007F3AF9"/>
    <w:rsid w:val="007F3BE4"/>
    <w:rsid w:val="007F41CA"/>
    <w:rsid w:val="00801E7A"/>
    <w:rsid w:val="0080515B"/>
    <w:rsid w:val="0080708A"/>
    <w:rsid w:val="00810FCE"/>
    <w:rsid w:val="008144AF"/>
    <w:rsid w:val="00814D98"/>
    <w:rsid w:val="00815A2A"/>
    <w:rsid w:val="008160E5"/>
    <w:rsid w:val="0082241A"/>
    <w:rsid w:val="00822A34"/>
    <w:rsid w:val="00824030"/>
    <w:rsid w:val="008256CC"/>
    <w:rsid w:val="00832F48"/>
    <w:rsid w:val="008345D1"/>
    <w:rsid w:val="008347DF"/>
    <w:rsid w:val="00842E87"/>
    <w:rsid w:val="00844470"/>
    <w:rsid w:val="00850332"/>
    <w:rsid w:val="008575D7"/>
    <w:rsid w:val="008578B8"/>
    <w:rsid w:val="0088570C"/>
    <w:rsid w:val="0089102A"/>
    <w:rsid w:val="008A05DD"/>
    <w:rsid w:val="008A3E07"/>
    <w:rsid w:val="008B363A"/>
    <w:rsid w:val="008B49FD"/>
    <w:rsid w:val="008B5C47"/>
    <w:rsid w:val="008B734D"/>
    <w:rsid w:val="008C1239"/>
    <w:rsid w:val="008C16B4"/>
    <w:rsid w:val="008C28F7"/>
    <w:rsid w:val="008D1E05"/>
    <w:rsid w:val="008D6E09"/>
    <w:rsid w:val="008D7B09"/>
    <w:rsid w:val="008E07B6"/>
    <w:rsid w:val="008E1D24"/>
    <w:rsid w:val="008E54F4"/>
    <w:rsid w:val="008F46FA"/>
    <w:rsid w:val="008F7CB6"/>
    <w:rsid w:val="00900C30"/>
    <w:rsid w:val="009033F3"/>
    <w:rsid w:val="00903717"/>
    <w:rsid w:val="00903ED0"/>
    <w:rsid w:val="00905A3E"/>
    <w:rsid w:val="009104B6"/>
    <w:rsid w:val="00916AA5"/>
    <w:rsid w:val="00916DDF"/>
    <w:rsid w:val="00923896"/>
    <w:rsid w:val="00943FB0"/>
    <w:rsid w:val="00946148"/>
    <w:rsid w:val="00947E6D"/>
    <w:rsid w:val="00950739"/>
    <w:rsid w:val="009507AE"/>
    <w:rsid w:val="009507D8"/>
    <w:rsid w:val="0095536D"/>
    <w:rsid w:val="00963E39"/>
    <w:rsid w:val="009722EC"/>
    <w:rsid w:val="00981747"/>
    <w:rsid w:val="00981789"/>
    <w:rsid w:val="00987318"/>
    <w:rsid w:val="009937FA"/>
    <w:rsid w:val="00997E79"/>
    <w:rsid w:val="009A2623"/>
    <w:rsid w:val="009A5E08"/>
    <w:rsid w:val="009B531B"/>
    <w:rsid w:val="009C2EAF"/>
    <w:rsid w:val="009C6605"/>
    <w:rsid w:val="009D0493"/>
    <w:rsid w:val="009D1444"/>
    <w:rsid w:val="009D2130"/>
    <w:rsid w:val="009D6422"/>
    <w:rsid w:val="009E2209"/>
    <w:rsid w:val="009E23FB"/>
    <w:rsid w:val="009E2FC6"/>
    <w:rsid w:val="009E61AA"/>
    <w:rsid w:val="009F005E"/>
    <w:rsid w:val="009F2741"/>
    <w:rsid w:val="009F47CE"/>
    <w:rsid w:val="00A0363F"/>
    <w:rsid w:val="00A11A99"/>
    <w:rsid w:val="00A13E67"/>
    <w:rsid w:val="00A15ED7"/>
    <w:rsid w:val="00A24A06"/>
    <w:rsid w:val="00A2633C"/>
    <w:rsid w:val="00A3196C"/>
    <w:rsid w:val="00A36606"/>
    <w:rsid w:val="00A411C5"/>
    <w:rsid w:val="00A42F90"/>
    <w:rsid w:val="00A445AB"/>
    <w:rsid w:val="00A46744"/>
    <w:rsid w:val="00A46766"/>
    <w:rsid w:val="00A47832"/>
    <w:rsid w:val="00A50A25"/>
    <w:rsid w:val="00A56D1E"/>
    <w:rsid w:val="00A607EE"/>
    <w:rsid w:val="00A631D7"/>
    <w:rsid w:val="00A6750E"/>
    <w:rsid w:val="00A70290"/>
    <w:rsid w:val="00A716D7"/>
    <w:rsid w:val="00A71919"/>
    <w:rsid w:val="00A75D09"/>
    <w:rsid w:val="00A75E0B"/>
    <w:rsid w:val="00A76D83"/>
    <w:rsid w:val="00A86817"/>
    <w:rsid w:val="00A868E6"/>
    <w:rsid w:val="00A87FCF"/>
    <w:rsid w:val="00A936CD"/>
    <w:rsid w:val="00A970C3"/>
    <w:rsid w:val="00A97EAF"/>
    <w:rsid w:val="00AA17C6"/>
    <w:rsid w:val="00AA190A"/>
    <w:rsid w:val="00AB0663"/>
    <w:rsid w:val="00AB11B4"/>
    <w:rsid w:val="00AB66DF"/>
    <w:rsid w:val="00AC28B1"/>
    <w:rsid w:val="00AC3812"/>
    <w:rsid w:val="00AC6E8A"/>
    <w:rsid w:val="00AD522F"/>
    <w:rsid w:val="00AD680F"/>
    <w:rsid w:val="00AE1759"/>
    <w:rsid w:val="00AE225D"/>
    <w:rsid w:val="00AE3380"/>
    <w:rsid w:val="00AF0969"/>
    <w:rsid w:val="00AF7DE6"/>
    <w:rsid w:val="00B0171D"/>
    <w:rsid w:val="00B01BFF"/>
    <w:rsid w:val="00B06FA8"/>
    <w:rsid w:val="00B11E55"/>
    <w:rsid w:val="00B17C12"/>
    <w:rsid w:val="00B212E6"/>
    <w:rsid w:val="00B24D54"/>
    <w:rsid w:val="00B30963"/>
    <w:rsid w:val="00B30A15"/>
    <w:rsid w:val="00B320FC"/>
    <w:rsid w:val="00B352A1"/>
    <w:rsid w:val="00B36D02"/>
    <w:rsid w:val="00B37F63"/>
    <w:rsid w:val="00B40525"/>
    <w:rsid w:val="00B42554"/>
    <w:rsid w:val="00B43627"/>
    <w:rsid w:val="00B43756"/>
    <w:rsid w:val="00B476B1"/>
    <w:rsid w:val="00B50A8A"/>
    <w:rsid w:val="00B510C5"/>
    <w:rsid w:val="00B516F8"/>
    <w:rsid w:val="00B51A0B"/>
    <w:rsid w:val="00B526D2"/>
    <w:rsid w:val="00B54DB4"/>
    <w:rsid w:val="00B55B42"/>
    <w:rsid w:val="00B63145"/>
    <w:rsid w:val="00B63C3C"/>
    <w:rsid w:val="00B6505C"/>
    <w:rsid w:val="00B6574B"/>
    <w:rsid w:val="00B66FC1"/>
    <w:rsid w:val="00B70309"/>
    <w:rsid w:val="00B71D1A"/>
    <w:rsid w:val="00B725A7"/>
    <w:rsid w:val="00B743A4"/>
    <w:rsid w:val="00B75C73"/>
    <w:rsid w:val="00B8206B"/>
    <w:rsid w:val="00B85A88"/>
    <w:rsid w:val="00B86BD8"/>
    <w:rsid w:val="00B923B6"/>
    <w:rsid w:val="00BA1095"/>
    <w:rsid w:val="00BA1551"/>
    <w:rsid w:val="00BA192B"/>
    <w:rsid w:val="00BA548D"/>
    <w:rsid w:val="00BB0CED"/>
    <w:rsid w:val="00BB2C0F"/>
    <w:rsid w:val="00BB5669"/>
    <w:rsid w:val="00BB687F"/>
    <w:rsid w:val="00BC4DA6"/>
    <w:rsid w:val="00BC70AA"/>
    <w:rsid w:val="00BC7376"/>
    <w:rsid w:val="00BC740F"/>
    <w:rsid w:val="00BD0C54"/>
    <w:rsid w:val="00BD5CE9"/>
    <w:rsid w:val="00BD5E7C"/>
    <w:rsid w:val="00BD6640"/>
    <w:rsid w:val="00BE3D82"/>
    <w:rsid w:val="00BE470D"/>
    <w:rsid w:val="00BF0468"/>
    <w:rsid w:val="00BF0844"/>
    <w:rsid w:val="00BF1001"/>
    <w:rsid w:val="00BF5612"/>
    <w:rsid w:val="00C00BEE"/>
    <w:rsid w:val="00C030BD"/>
    <w:rsid w:val="00C053CF"/>
    <w:rsid w:val="00C06418"/>
    <w:rsid w:val="00C16047"/>
    <w:rsid w:val="00C244D8"/>
    <w:rsid w:val="00C25DCF"/>
    <w:rsid w:val="00C25FDD"/>
    <w:rsid w:val="00C264EA"/>
    <w:rsid w:val="00C4297C"/>
    <w:rsid w:val="00C459FD"/>
    <w:rsid w:val="00C53B17"/>
    <w:rsid w:val="00C620A0"/>
    <w:rsid w:val="00C66B6B"/>
    <w:rsid w:val="00C71277"/>
    <w:rsid w:val="00C80038"/>
    <w:rsid w:val="00C82AB7"/>
    <w:rsid w:val="00C84C6B"/>
    <w:rsid w:val="00C91310"/>
    <w:rsid w:val="00C915EC"/>
    <w:rsid w:val="00C934B3"/>
    <w:rsid w:val="00C95B92"/>
    <w:rsid w:val="00C97C11"/>
    <w:rsid w:val="00CA1642"/>
    <w:rsid w:val="00CA6439"/>
    <w:rsid w:val="00CB4E36"/>
    <w:rsid w:val="00CC7367"/>
    <w:rsid w:val="00CD6632"/>
    <w:rsid w:val="00CD762E"/>
    <w:rsid w:val="00CF3500"/>
    <w:rsid w:val="00CF51E1"/>
    <w:rsid w:val="00D053F8"/>
    <w:rsid w:val="00D10425"/>
    <w:rsid w:val="00D14D89"/>
    <w:rsid w:val="00D155D6"/>
    <w:rsid w:val="00D15809"/>
    <w:rsid w:val="00D15D5C"/>
    <w:rsid w:val="00D21460"/>
    <w:rsid w:val="00D24635"/>
    <w:rsid w:val="00D2521A"/>
    <w:rsid w:val="00D26446"/>
    <w:rsid w:val="00D31BD1"/>
    <w:rsid w:val="00D3517D"/>
    <w:rsid w:val="00D35CA0"/>
    <w:rsid w:val="00D41D61"/>
    <w:rsid w:val="00D42897"/>
    <w:rsid w:val="00D44217"/>
    <w:rsid w:val="00D44D30"/>
    <w:rsid w:val="00D4502B"/>
    <w:rsid w:val="00D47515"/>
    <w:rsid w:val="00D53444"/>
    <w:rsid w:val="00D540FF"/>
    <w:rsid w:val="00D61E5A"/>
    <w:rsid w:val="00D63665"/>
    <w:rsid w:val="00D63C57"/>
    <w:rsid w:val="00D644E6"/>
    <w:rsid w:val="00D679FD"/>
    <w:rsid w:val="00D7659A"/>
    <w:rsid w:val="00D85E7A"/>
    <w:rsid w:val="00D92F0D"/>
    <w:rsid w:val="00D96BE1"/>
    <w:rsid w:val="00DA2640"/>
    <w:rsid w:val="00DB1B90"/>
    <w:rsid w:val="00DB38E9"/>
    <w:rsid w:val="00DB7DBD"/>
    <w:rsid w:val="00DC2051"/>
    <w:rsid w:val="00DC79C9"/>
    <w:rsid w:val="00DD08A8"/>
    <w:rsid w:val="00DD0B05"/>
    <w:rsid w:val="00DD3B4F"/>
    <w:rsid w:val="00DD3E45"/>
    <w:rsid w:val="00DE44FC"/>
    <w:rsid w:val="00DE4D3D"/>
    <w:rsid w:val="00DE4DE6"/>
    <w:rsid w:val="00E01D6F"/>
    <w:rsid w:val="00E051DF"/>
    <w:rsid w:val="00E05AE3"/>
    <w:rsid w:val="00E06766"/>
    <w:rsid w:val="00E07A19"/>
    <w:rsid w:val="00E10531"/>
    <w:rsid w:val="00E10593"/>
    <w:rsid w:val="00E11431"/>
    <w:rsid w:val="00E12EF9"/>
    <w:rsid w:val="00E173AD"/>
    <w:rsid w:val="00E201DD"/>
    <w:rsid w:val="00E21B75"/>
    <w:rsid w:val="00E246BF"/>
    <w:rsid w:val="00E27896"/>
    <w:rsid w:val="00E31A9C"/>
    <w:rsid w:val="00E407B4"/>
    <w:rsid w:val="00E4124F"/>
    <w:rsid w:val="00E4285E"/>
    <w:rsid w:val="00E44069"/>
    <w:rsid w:val="00E46436"/>
    <w:rsid w:val="00E525E3"/>
    <w:rsid w:val="00E52DE9"/>
    <w:rsid w:val="00E5617C"/>
    <w:rsid w:val="00E5744E"/>
    <w:rsid w:val="00E60A87"/>
    <w:rsid w:val="00E66193"/>
    <w:rsid w:val="00E6799E"/>
    <w:rsid w:val="00E679A0"/>
    <w:rsid w:val="00E73A9C"/>
    <w:rsid w:val="00E74BA7"/>
    <w:rsid w:val="00E772C5"/>
    <w:rsid w:val="00E8330E"/>
    <w:rsid w:val="00E8384B"/>
    <w:rsid w:val="00E87C37"/>
    <w:rsid w:val="00E9192E"/>
    <w:rsid w:val="00E91C02"/>
    <w:rsid w:val="00E95F88"/>
    <w:rsid w:val="00EA15A7"/>
    <w:rsid w:val="00EA2578"/>
    <w:rsid w:val="00EA5B94"/>
    <w:rsid w:val="00EB261F"/>
    <w:rsid w:val="00EB2951"/>
    <w:rsid w:val="00EB3D60"/>
    <w:rsid w:val="00EB68B6"/>
    <w:rsid w:val="00EB6968"/>
    <w:rsid w:val="00ED4EF9"/>
    <w:rsid w:val="00ED5427"/>
    <w:rsid w:val="00EE068B"/>
    <w:rsid w:val="00EE0E9C"/>
    <w:rsid w:val="00EE10DA"/>
    <w:rsid w:val="00EE483D"/>
    <w:rsid w:val="00EE4D5C"/>
    <w:rsid w:val="00EE4F89"/>
    <w:rsid w:val="00EF1751"/>
    <w:rsid w:val="00EF1C7D"/>
    <w:rsid w:val="00F13229"/>
    <w:rsid w:val="00F13D96"/>
    <w:rsid w:val="00F14A16"/>
    <w:rsid w:val="00F16B45"/>
    <w:rsid w:val="00F21451"/>
    <w:rsid w:val="00F268D2"/>
    <w:rsid w:val="00F30455"/>
    <w:rsid w:val="00F35F65"/>
    <w:rsid w:val="00F36B13"/>
    <w:rsid w:val="00F36D5F"/>
    <w:rsid w:val="00F40AAC"/>
    <w:rsid w:val="00F41603"/>
    <w:rsid w:val="00F42812"/>
    <w:rsid w:val="00F43A35"/>
    <w:rsid w:val="00F44788"/>
    <w:rsid w:val="00F54536"/>
    <w:rsid w:val="00F56BD7"/>
    <w:rsid w:val="00F57B0B"/>
    <w:rsid w:val="00F605FF"/>
    <w:rsid w:val="00F66CC9"/>
    <w:rsid w:val="00F67639"/>
    <w:rsid w:val="00F74FF9"/>
    <w:rsid w:val="00F808F6"/>
    <w:rsid w:val="00F8351C"/>
    <w:rsid w:val="00F83EE6"/>
    <w:rsid w:val="00F859AD"/>
    <w:rsid w:val="00F86146"/>
    <w:rsid w:val="00F865DD"/>
    <w:rsid w:val="00F86BAA"/>
    <w:rsid w:val="00F93F04"/>
    <w:rsid w:val="00F94EC2"/>
    <w:rsid w:val="00F9653E"/>
    <w:rsid w:val="00FA11AA"/>
    <w:rsid w:val="00FA1231"/>
    <w:rsid w:val="00FA1961"/>
    <w:rsid w:val="00FA57FD"/>
    <w:rsid w:val="00FA6C49"/>
    <w:rsid w:val="00FB3912"/>
    <w:rsid w:val="00FB6DA0"/>
    <w:rsid w:val="00FC0A2C"/>
    <w:rsid w:val="00FC16CA"/>
    <w:rsid w:val="00FC1DB1"/>
    <w:rsid w:val="00FC2CB4"/>
    <w:rsid w:val="00FD1E04"/>
    <w:rsid w:val="00FD60B2"/>
    <w:rsid w:val="00FD7BC9"/>
    <w:rsid w:val="00FD7BFE"/>
    <w:rsid w:val="00FE1639"/>
    <w:rsid w:val="00FE2ECE"/>
    <w:rsid w:val="00FE6D22"/>
    <w:rsid w:val="00FF2DD5"/>
    <w:rsid w:val="00FF4169"/>
    <w:rsid w:val="00FF5E08"/>
    <w:rsid w:val="00FF76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5:docId w15:val="{8F4040D9-8DFA-45CB-B1FE-7440D8E4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Estilo">
    <w:name w:val="Estilo"/>
    <w:link w:val="EstiloCar"/>
    <w:qFormat/>
    <w:rsid w:val="00A46766"/>
    <w:pPr>
      <w:widowControl w:val="0"/>
      <w:autoSpaceDE w:val="0"/>
      <w:autoSpaceDN w:val="0"/>
      <w:adjustRightInd w:val="0"/>
      <w:spacing w:after="0" w:line="240" w:lineRule="auto"/>
    </w:pPr>
    <w:rPr>
      <w:rFonts w:ascii="Courier New" w:eastAsia="Times New Roman" w:hAnsi="Courier New" w:cs="Courier New"/>
      <w:sz w:val="24"/>
      <w:szCs w:val="24"/>
      <w:lang w:val="es-ES" w:eastAsia="es-ES"/>
    </w:rPr>
  </w:style>
  <w:style w:type="character" w:customStyle="1" w:styleId="EstiloCar">
    <w:name w:val="Estilo Car"/>
    <w:basedOn w:val="Fuentedeprrafopredeter"/>
    <w:link w:val="Estilo"/>
    <w:rsid w:val="00A46766"/>
    <w:rPr>
      <w:rFonts w:ascii="Courier New" w:eastAsia="Times New Roman" w:hAnsi="Courier New" w:cs="Courier New"/>
      <w:sz w:val="24"/>
      <w:szCs w:val="24"/>
      <w:lang w:val="es-ES" w:eastAsia="es-ES"/>
    </w:rPr>
  </w:style>
  <w:style w:type="character" w:styleId="Textoennegrita">
    <w:name w:val="Strong"/>
    <w:basedOn w:val="Fuentedeprrafopredeter"/>
    <w:uiPriority w:val="22"/>
    <w:qFormat/>
    <w:rsid w:val="00F67639"/>
    <w:rPr>
      <w:b/>
      <w:bCs/>
    </w:rPr>
  </w:style>
  <w:style w:type="paragraph" w:customStyle="1" w:styleId="ecxmsonormal">
    <w:name w:val="ecxmsonormal"/>
    <w:basedOn w:val="Normal"/>
    <w:rsid w:val="00AB11B4"/>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customStyle="1" w:styleId="A3">
    <w:name w:val="A3"/>
    <w:uiPriority w:val="99"/>
    <w:rsid w:val="00E07A19"/>
    <w:rPr>
      <w:color w:val="000000"/>
      <w:sz w:val="20"/>
      <w:szCs w:val="20"/>
    </w:rPr>
  </w:style>
  <w:style w:type="character" w:styleId="Refdecomentario">
    <w:name w:val="annotation reference"/>
    <w:basedOn w:val="Fuentedeprrafopredeter"/>
    <w:uiPriority w:val="99"/>
    <w:semiHidden/>
    <w:unhideWhenUsed/>
    <w:rsid w:val="005875D1"/>
    <w:rPr>
      <w:sz w:val="16"/>
      <w:szCs w:val="16"/>
    </w:rPr>
  </w:style>
  <w:style w:type="paragraph" w:styleId="Textocomentario">
    <w:name w:val="annotation text"/>
    <w:basedOn w:val="Normal"/>
    <w:link w:val="TextocomentarioCar"/>
    <w:uiPriority w:val="99"/>
    <w:semiHidden/>
    <w:unhideWhenUsed/>
    <w:rsid w:val="005875D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75D1"/>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5875D1"/>
    <w:rPr>
      <w:b/>
      <w:bCs/>
    </w:rPr>
  </w:style>
  <w:style w:type="character" w:customStyle="1" w:styleId="AsuntodelcomentarioCar">
    <w:name w:val="Asunto del comentario Car"/>
    <w:basedOn w:val="TextocomentarioCar"/>
    <w:link w:val="Asuntodelcomentario"/>
    <w:uiPriority w:val="99"/>
    <w:semiHidden/>
    <w:rsid w:val="005875D1"/>
    <w:rPr>
      <w:rFonts w:ascii="Arial" w:eastAsia="Arial" w:hAnsi="Arial" w:cs="Arial"/>
      <w:b/>
      <w:bCs/>
      <w:color w:val="000000"/>
      <w:sz w:val="20"/>
      <w:szCs w:val="20"/>
    </w:rPr>
  </w:style>
  <w:style w:type="paragraph" w:styleId="Revisin">
    <w:name w:val="Revision"/>
    <w:hidden/>
    <w:uiPriority w:val="99"/>
    <w:semiHidden/>
    <w:rsid w:val="005875D1"/>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65334">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841553314">
          <w:marLeft w:val="1368"/>
          <w:marRight w:val="0"/>
          <w:marTop w:val="50"/>
          <w:marBottom w:val="0"/>
          <w:divBdr>
            <w:top w:val="none" w:sz="0" w:space="0" w:color="auto"/>
            <w:left w:val="none" w:sz="0" w:space="0" w:color="auto"/>
            <w:bottom w:val="none" w:sz="0" w:space="0" w:color="auto"/>
            <w:right w:val="none" w:sz="0" w:space="0" w:color="auto"/>
          </w:divBdr>
        </w:div>
        <w:div w:id="663433960">
          <w:marLeft w:val="1368"/>
          <w:marRight w:val="0"/>
          <w:marTop w:val="50"/>
          <w:marBottom w:val="0"/>
          <w:divBdr>
            <w:top w:val="none" w:sz="0" w:space="0" w:color="auto"/>
            <w:left w:val="none" w:sz="0" w:space="0" w:color="auto"/>
            <w:bottom w:val="none" w:sz="0" w:space="0" w:color="auto"/>
            <w:right w:val="none" w:sz="0" w:space="0" w:color="auto"/>
          </w:divBdr>
        </w:div>
      </w:divsChild>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894735728">
          <w:marLeft w:val="1368"/>
          <w:marRight w:val="0"/>
          <w:marTop w:val="50"/>
          <w:marBottom w:val="0"/>
          <w:divBdr>
            <w:top w:val="none" w:sz="0" w:space="0" w:color="auto"/>
            <w:left w:val="none" w:sz="0" w:space="0" w:color="auto"/>
            <w:bottom w:val="none" w:sz="0" w:space="0" w:color="auto"/>
            <w:right w:val="none" w:sz="0" w:space="0" w:color="auto"/>
          </w:divBdr>
        </w:div>
        <w:div w:id="1448310202">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930044580">
          <w:marLeft w:val="1368"/>
          <w:marRight w:val="0"/>
          <w:marTop w:val="50"/>
          <w:marBottom w:val="0"/>
          <w:divBdr>
            <w:top w:val="none" w:sz="0" w:space="0" w:color="auto"/>
            <w:left w:val="none" w:sz="0" w:space="0" w:color="auto"/>
            <w:bottom w:val="none" w:sz="0" w:space="0" w:color="auto"/>
            <w:right w:val="none" w:sz="0" w:space="0" w:color="auto"/>
          </w:divBdr>
        </w:div>
        <w:div w:id="498233142">
          <w:marLeft w:val="1368"/>
          <w:marRight w:val="0"/>
          <w:marTop w:val="50"/>
          <w:marBottom w:val="0"/>
          <w:divBdr>
            <w:top w:val="none" w:sz="0" w:space="0" w:color="auto"/>
            <w:left w:val="none" w:sz="0" w:space="0" w:color="auto"/>
            <w:bottom w:val="none" w:sz="0" w:space="0" w:color="auto"/>
            <w:right w:val="none" w:sz="0" w:space="0" w:color="auto"/>
          </w:divBdr>
        </w:div>
      </w:divsChild>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575815375">
      <w:bodyDiv w:val="1"/>
      <w:marLeft w:val="0"/>
      <w:marRight w:val="0"/>
      <w:marTop w:val="0"/>
      <w:marBottom w:val="0"/>
      <w:divBdr>
        <w:top w:val="none" w:sz="0" w:space="0" w:color="auto"/>
        <w:left w:val="none" w:sz="0" w:space="0" w:color="auto"/>
        <w:bottom w:val="none" w:sz="0" w:space="0" w:color="auto"/>
        <w:right w:val="none" w:sz="0" w:space="0" w:color="auto"/>
      </w:divBdr>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15640747">
      <w:bodyDiv w:val="1"/>
      <w:marLeft w:val="0"/>
      <w:marRight w:val="0"/>
      <w:marTop w:val="0"/>
      <w:marBottom w:val="0"/>
      <w:divBdr>
        <w:top w:val="none" w:sz="0" w:space="0" w:color="auto"/>
        <w:left w:val="none" w:sz="0" w:space="0" w:color="auto"/>
        <w:bottom w:val="none" w:sz="0" w:space="0" w:color="auto"/>
        <w:right w:val="none" w:sz="0" w:space="0" w:color="auto"/>
      </w:divBdr>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2137064514">
          <w:marLeft w:val="1368"/>
          <w:marRight w:val="0"/>
          <w:marTop w:val="50"/>
          <w:marBottom w:val="0"/>
          <w:divBdr>
            <w:top w:val="none" w:sz="0" w:space="0" w:color="auto"/>
            <w:left w:val="none" w:sz="0" w:space="0" w:color="auto"/>
            <w:bottom w:val="none" w:sz="0" w:space="0" w:color="auto"/>
            <w:right w:val="none" w:sz="0" w:space="0" w:color="auto"/>
          </w:divBdr>
        </w:div>
        <w:div w:id="539169880">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ho.int/roadsafety/decade_of_action/es/"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DD7FC-0500-4BC2-883A-E275E3414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18</Pages>
  <Words>5061</Words>
  <Characters>27840</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32836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cp:lastModifiedBy>Adda Graniel</cp:lastModifiedBy>
  <cp:revision>23</cp:revision>
  <cp:lastPrinted>2020-07-07T14:41:00Z</cp:lastPrinted>
  <dcterms:created xsi:type="dcterms:W3CDTF">2020-07-06T17:55:00Z</dcterms:created>
  <dcterms:modified xsi:type="dcterms:W3CDTF">2020-07-15T20:13:00Z</dcterms:modified>
</cp:coreProperties>
</file>